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C7" w:rsidRPr="00995C2F" w:rsidRDefault="002176C7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66817" w:rsidRPr="00995C2F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>Заключение</w:t>
      </w:r>
    </w:p>
    <w:p w:rsidR="00F15898" w:rsidRPr="00995C2F" w:rsidRDefault="00470842" w:rsidP="00F15898">
      <w:pPr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C2F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2176C7" w:rsidRPr="00995C2F">
        <w:rPr>
          <w:rFonts w:ascii="Times New Roman" w:hAnsi="Times New Roman" w:cs="Times New Roman"/>
          <w:sz w:val="26"/>
          <w:szCs w:val="26"/>
        </w:rPr>
        <w:t xml:space="preserve">публичных слушаний </w:t>
      </w:r>
      <w:r w:rsidR="00B3018D" w:rsidRPr="00995C2F">
        <w:rPr>
          <w:rFonts w:ascii="Times New Roman" w:hAnsi="Times New Roman" w:cs="Times New Roman"/>
          <w:sz w:val="26"/>
          <w:szCs w:val="26"/>
        </w:rPr>
        <w:t xml:space="preserve">по </w:t>
      </w:r>
      <w:r w:rsidR="00F15898" w:rsidRPr="00995C2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проекту планировки и проекту межевания территории микрорайонов ЦЖ.1 и ЦЖ.2 центрального жилого района в городе Сургуте.</w:t>
      </w:r>
    </w:p>
    <w:p w:rsidR="00B3018D" w:rsidRPr="00995C2F" w:rsidRDefault="00B3018D" w:rsidP="00F15898">
      <w:pPr>
        <w:spacing w:after="0" w:line="240" w:lineRule="auto"/>
        <w:ind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7384A" w:rsidRPr="00995C2F" w:rsidRDefault="009A5CCC" w:rsidP="00D64424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>Публичные слушания проводятся на основани</w:t>
      </w:r>
      <w:r w:rsidR="00FE364A" w:rsidRPr="00995C2F">
        <w:rPr>
          <w:rFonts w:ascii="Times New Roman" w:hAnsi="Times New Roman" w:cs="Times New Roman"/>
          <w:sz w:val="26"/>
          <w:szCs w:val="26"/>
        </w:rPr>
        <w:t xml:space="preserve">и постановления Главы </w:t>
      </w:r>
      <w:r w:rsidR="00B3018D" w:rsidRPr="00995C2F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F15898" w:rsidRPr="00995C2F">
        <w:rPr>
          <w:rFonts w:ascii="Times New Roman" w:hAnsi="Times New Roman" w:cs="Times New Roman"/>
          <w:sz w:val="26"/>
          <w:szCs w:val="26"/>
        </w:rPr>
        <w:t xml:space="preserve">№ 11.02.2019 № 11 </w:t>
      </w:r>
      <w:r w:rsidRPr="00995C2F">
        <w:rPr>
          <w:rFonts w:ascii="Times New Roman" w:hAnsi="Times New Roman" w:cs="Times New Roman"/>
          <w:sz w:val="26"/>
          <w:szCs w:val="26"/>
        </w:rPr>
        <w:t xml:space="preserve">о назначении публичных слушаний </w:t>
      </w:r>
      <w:r w:rsidR="00B3018D" w:rsidRPr="00995C2F">
        <w:rPr>
          <w:rFonts w:ascii="Times New Roman" w:hAnsi="Times New Roman" w:cs="Times New Roman"/>
          <w:sz w:val="26"/>
          <w:szCs w:val="26"/>
        </w:rPr>
        <w:t xml:space="preserve">по </w:t>
      </w:r>
      <w:r w:rsidR="00F15898" w:rsidRPr="00995C2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проекту планировки и проекту межевания территории микрорайонов ЦЖ.1 и ЦЖ.2 центрального жилого района в городе Сургуте.</w:t>
      </w:r>
    </w:p>
    <w:p w:rsidR="003252DD" w:rsidRPr="00995C2F" w:rsidRDefault="003252DD" w:rsidP="00B3018D">
      <w:pPr>
        <w:spacing w:after="0" w:line="240" w:lineRule="auto"/>
        <w:ind w:right="316" w:firstLine="708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995C2F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 xml:space="preserve">Дата проведения </w:t>
      </w:r>
      <w:r w:rsidR="00F15898" w:rsidRPr="00995C2F">
        <w:rPr>
          <w:rFonts w:ascii="Times New Roman" w:hAnsi="Times New Roman" w:cs="Times New Roman"/>
          <w:sz w:val="26"/>
          <w:szCs w:val="26"/>
        </w:rPr>
        <w:t>18.03</w:t>
      </w:r>
      <w:r w:rsidR="00B3018D" w:rsidRPr="00995C2F">
        <w:rPr>
          <w:rFonts w:ascii="Times New Roman" w:hAnsi="Times New Roman" w:cs="Times New Roman"/>
          <w:sz w:val="26"/>
          <w:szCs w:val="26"/>
        </w:rPr>
        <w:t>.2019</w:t>
      </w:r>
      <w:r w:rsidR="003252DD" w:rsidRPr="00995C2F">
        <w:rPr>
          <w:rFonts w:ascii="Times New Roman" w:hAnsi="Times New Roman" w:cs="Times New Roman"/>
          <w:sz w:val="26"/>
          <w:szCs w:val="26"/>
        </w:rPr>
        <w:t>.</w:t>
      </w:r>
    </w:p>
    <w:p w:rsidR="003252DD" w:rsidRPr="00995C2F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>Время про</w:t>
      </w:r>
      <w:r w:rsidR="00595610" w:rsidRPr="00995C2F">
        <w:rPr>
          <w:rFonts w:ascii="Times New Roman" w:hAnsi="Times New Roman" w:cs="Times New Roman"/>
          <w:sz w:val="26"/>
          <w:szCs w:val="26"/>
        </w:rPr>
        <w:t>ведения 1</w:t>
      </w:r>
      <w:r w:rsidR="00FE364A" w:rsidRPr="00995C2F">
        <w:rPr>
          <w:rFonts w:ascii="Times New Roman" w:hAnsi="Times New Roman" w:cs="Times New Roman"/>
          <w:sz w:val="26"/>
          <w:szCs w:val="26"/>
        </w:rPr>
        <w:t>8</w:t>
      </w:r>
      <w:r w:rsidRPr="00995C2F">
        <w:rPr>
          <w:rFonts w:ascii="Times New Roman" w:hAnsi="Times New Roman" w:cs="Times New Roman"/>
          <w:sz w:val="26"/>
          <w:szCs w:val="26"/>
        </w:rPr>
        <w:t>.00.</w:t>
      </w:r>
    </w:p>
    <w:p w:rsidR="00470842" w:rsidRPr="00995C2F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>На публи</w:t>
      </w:r>
      <w:r w:rsidR="00D96EB1" w:rsidRPr="00995C2F">
        <w:rPr>
          <w:rFonts w:ascii="Times New Roman" w:hAnsi="Times New Roman" w:cs="Times New Roman"/>
          <w:sz w:val="26"/>
          <w:szCs w:val="26"/>
        </w:rPr>
        <w:t xml:space="preserve">чных слушаниях присутствовали </w:t>
      </w:r>
      <w:r w:rsidR="00F15898" w:rsidRPr="00995C2F">
        <w:rPr>
          <w:rFonts w:ascii="Times New Roman" w:hAnsi="Times New Roman" w:cs="Times New Roman"/>
          <w:sz w:val="26"/>
          <w:szCs w:val="26"/>
        </w:rPr>
        <w:t>19</w:t>
      </w:r>
      <w:r w:rsidR="00D96EB1" w:rsidRPr="00995C2F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Pr="00995C2F">
        <w:rPr>
          <w:rFonts w:ascii="Times New Roman" w:hAnsi="Times New Roman" w:cs="Times New Roman"/>
          <w:sz w:val="26"/>
          <w:szCs w:val="26"/>
        </w:rPr>
        <w:t>.</w:t>
      </w:r>
    </w:p>
    <w:p w:rsidR="0077573A" w:rsidRPr="00995C2F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FE364A" w:rsidRPr="00995C2F" w:rsidTr="00FE364A">
        <w:tc>
          <w:tcPr>
            <w:tcW w:w="3575" w:type="dxa"/>
          </w:tcPr>
          <w:p w:rsidR="00FE364A" w:rsidRPr="00995C2F" w:rsidRDefault="00FE364A" w:rsidP="008B52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FE364A" w:rsidRPr="00995C2F" w:rsidRDefault="00FE364A" w:rsidP="008B52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FE364A" w:rsidRPr="00995C2F" w:rsidRDefault="00FE364A" w:rsidP="008B52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Ответы на вопросы и другие предложения</w:t>
            </w:r>
          </w:p>
        </w:tc>
      </w:tr>
      <w:tr w:rsidR="00A35C7D" w:rsidRPr="00995C2F" w:rsidTr="0033336B">
        <w:trPr>
          <w:trHeight w:val="896"/>
        </w:trPr>
        <w:tc>
          <w:tcPr>
            <w:tcW w:w="3575" w:type="dxa"/>
            <w:vMerge w:val="restart"/>
          </w:tcPr>
          <w:p w:rsidR="00A35C7D" w:rsidRPr="00995C2F" w:rsidRDefault="00A35C7D" w:rsidP="00E162C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95C2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Жители домов № 17 и 17/1.</w:t>
            </w:r>
          </w:p>
          <w:p w:rsidR="00A35C7D" w:rsidRPr="00995C2F" w:rsidRDefault="00A35C7D" w:rsidP="00F158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A35C7D" w:rsidRPr="00995C2F" w:rsidRDefault="00A35C7D" w:rsidP="00E162C0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6"/>
                <w:szCs w:val="26"/>
              </w:rPr>
            </w:pPr>
            <w:r w:rsidRPr="00995C2F">
              <w:rPr>
                <w:bCs/>
                <w:sz w:val="26"/>
                <w:szCs w:val="26"/>
              </w:rPr>
              <w:t>Нас интересует в каком месте будет замена канализационных труб? Когда это начнется</w:t>
            </w:r>
          </w:p>
        </w:tc>
        <w:tc>
          <w:tcPr>
            <w:tcW w:w="4819" w:type="dxa"/>
          </w:tcPr>
          <w:p w:rsidR="00A35C7D" w:rsidRPr="00995C2F" w:rsidRDefault="00865E26" w:rsidP="00072B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Проектом планировки предусматривается замена участка </w:t>
            </w:r>
            <w:r w:rsidR="00072B63" w:rsidRPr="00995C2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канализационной</w:t>
            </w:r>
            <w:r w:rsidRPr="00995C2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 сети</w:t>
            </w:r>
            <w:r w:rsidR="00072B63" w:rsidRPr="00995C2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,</w:t>
            </w:r>
            <w:r w:rsidRPr="00995C2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 с целью увеличения пропускного диаметра </w:t>
            </w:r>
            <w:r w:rsidR="00072B63" w:rsidRPr="00995C2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в районе пожарного депо, </w:t>
            </w:r>
            <w:r w:rsidRPr="00995C2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вблизи первой канализационной насосной станции. Период проведения работ</w:t>
            </w:r>
            <w:r w:rsidR="00072B63" w:rsidRPr="00995C2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 планируется 2020 год.</w:t>
            </w:r>
          </w:p>
        </w:tc>
      </w:tr>
      <w:tr w:rsidR="00A35C7D" w:rsidRPr="00995C2F" w:rsidTr="00A71EDA">
        <w:trPr>
          <w:trHeight w:val="1437"/>
        </w:trPr>
        <w:tc>
          <w:tcPr>
            <w:tcW w:w="3575" w:type="dxa"/>
            <w:vMerge/>
          </w:tcPr>
          <w:p w:rsidR="00A35C7D" w:rsidRPr="00995C2F" w:rsidRDefault="00A35C7D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A35C7D" w:rsidRPr="00995C2F" w:rsidRDefault="00A35C7D" w:rsidP="00430DE2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995C2F">
              <w:rPr>
                <w:bCs/>
                <w:sz w:val="26"/>
                <w:szCs w:val="26"/>
              </w:rPr>
              <w:t>Когда покупали квартиры, не предполагали большую стройку. Сейчас многие, чтобы сокращать путь, ездят по дороге возле жилого дома. Где гарантия, что не будет использоваться для въезда в микрорайон заезд со стороны Заячьего острова</w:t>
            </w:r>
          </w:p>
        </w:tc>
        <w:tc>
          <w:tcPr>
            <w:tcW w:w="4819" w:type="dxa"/>
          </w:tcPr>
          <w:p w:rsidR="00A35C7D" w:rsidRPr="00995C2F" w:rsidRDefault="00865E26" w:rsidP="002C7D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проектируемым объектам детский сад на 250 мест (поз. 1.1 по ПП), гостиничный комплекс (поз. 1.2 по ПП), физкультурный комплекс (поз. 1.3 по ПП) предусмотрен по проезду </w:t>
            </w:r>
            <w:r w:rsidR="002C7DF9" w:rsidRPr="00995C2F">
              <w:rPr>
                <w:rFonts w:ascii="Times New Roman" w:hAnsi="Times New Roman" w:cs="Times New Roman"/>
                <w:sz w:val="26"/>
                <w:szCs w:val="26"/>
              </w:rPr>
              <w:t>в красных линиях ул. Береговая мимо дворовой территорий жилых домов расположенных по адресу Набережный проспект, 17, 17/1, 17/2.</w:t>
            </w:r>
          </w:p>
        </w:tc>
      </w:tr>
      <w:tr w:rsidR="00A35C7D" w:rsidRPr="00995C2F" w:rsidTr="00620DC5">
        <w:trPr>
          <w:trHeight w:val="1862"/>
        </w:trPr>
        <w:tc>
          <w:tcPr>
            <w:tcW w:w="3575" w:type="dxa"/>
            <w:vMerge/>
          </w:tcPr>
          <w:p w:rsidR="00A35C7D" w:rsidRPr="00995C2F" w:rsidRDefault="00A35C7D" w:rsidP="004277F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A35C7D" w:rsidRPr="00995C2F" w:rsidRDefault="00A35C7D" w:rsidP="000055C3">
            <w:pPr>
              <w:pStyle w:val="Style6"/>
              <w:spacing w:line="240" w:lineRule="auto"/>
              <w:ind w:firstLine="0"/>
              <w:rPr>
                <w:sz w:val="26"/>
                <w:szCs w:val="26"/>
              </w:rPr>
            </w:pPr>
            <w:r w:rsidRPr="00995C2F">
              <w:rPr>
                <w:bCs/>
                <w:sz w:val="26"/>
                <w:szCs w:val="26"/>
              </w:rPr>
              <w:t>С южной стороны дома маленькая территория для проезда, это на чертежах территория вокруг дома большая.</w:t>
            </w:r>
            <w:r w:rsidR="00FA025D" w:rsidRPr="00995C2F">
              <w:rPr>
                <w:bCs/>
                <w:sz w:val="26"/>
                <w:szCs w:val="26"/>
              </w:rPr>
              <w:t xml:space="preserve"> </w:t>
            </w:r>
            <w:r w:rsidRPr="00995C2F">
              <w:rPr>
                <w:sz w:val="26"/>
                <w:szCs w:val="26"/>
              </w:rPr>
              <w:t>Отсутствует возможность организации проезда общего пользования.</w:t>
            </w:r>
          </w:p>
        </w:tc>
        <w:tc>
          <w:tcPr>
            <w:tcW w:w="4819" w:type="dxa"/>
          </w:tcPr>
          <w:p w:rsidR="00A35C7D" w:rsidRPr="00995C2F" w:rsidRDefault="004700B6" w:rsidP="004700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От существующих 9-ти этажных жилых домов</w:t>
            </w:r>
            <w:r w:rsidR="00CA2C1E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, расположенных по адресу Набережный проспект, 17, 17/1, 17/2.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до проектируемого проезда в красных линиях (ул. Береговая) – 18,0м.</w:t>
            </w:r>
          </w:p>
        </w:tc>
      </w:tr>
      <w:tr w:rsidR="00A35C7D" w:rsidRPr="00995C2F" w:rsidTr="00A71EDA">
        <w:trPr>
          <w:trHeight w:val="1232"/>
        </w:trPr>
        <w:tc>
          <w:tcPr>
            <w:tcW w:w="3575" w:type="dxa"/>
            <w:vMerge/>
          </w:tcPr>
          <w:p w:rsidR="00A35C7D" w:rsidRPr="00995C2F" w:rsidRDefault="00A35C7D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A35C7D" w:rsidRPr="00995C2F" w:rsidRDefault="00A35C7D" w:rsidP="000055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парковочных мест для посетителей гостиницы, спортивного центра, детского сада? Утром и вечером будет коллапс. Все будут парковаться на нашей придомовой территории. Необходимо увеличить количество парковочных мест.</w:t>
            </w:r>
          </w:p>
          <w:p w:rsidR="00620DC5" w:rsidRPr="00995C2F" w:rsidRDefault="00620DC5" w:rsidP="0073495B">
            <w:pPr>
              <w:autoSpaceDE w:val="0"/>
              <w:autoSpaceDN w:val="0"/>
              <w:adjustRightInd w:val="0"/>
              <w:spacing w:line="274" w:lineRule="exact"/>
              <w:ind w:firstLine="571"/>
              <w:jc w:val="both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A35C7D" w:rsidRPr="00995C2F" w:rsidRDefault="00B16EC1" w:rsidP="00CA2C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На территории дворов жилых зданий запрещается размещать стоянки для общественны</w:t>
            </w:r>
            <w:r w:rsidR="009536EA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зданий. С</w:t>
            </w:r>
            <w:r w:rsidR="00CA2C1E" w:rsidRPr="00995C2F">
              <w:rPr>
                <w:rFonts w:ascii="Times New Roman" w:hAnsi="Times New Roman" w:cs="Times New Roman"/>
                <w:sz w:val="26"/>
                <w:szCs w:val="26"/>
              </w:rPr>
              <w:t>тоянки для посетителей гостиничного и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спортивного </w:t>
            </w:r>
            <w:r w:rsidR="00CA2C1E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комплексов, в количестве 83 м/м,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размещены на территории</w:t>
            </w:r>
            <w:r w:rsidR="00CA2C1E" w:rsidRPr="00995C2F">
              <w:rPr>
                <w:rFonts w:ascii="Times New Roman" w:hAnsi="Times New Roman" w:cs="Times New Roman"/>
                <w:sz w:val="26"/>
                <w:szCs w:val="26"/>
              </w:rPr>
              <w:t>, планируемые для данных объектов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. Количество парковок для детского сада</w:t>
            </w:r>
            <w:r w:rsidR="00CA2C1E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увеличено с 4 до 10м/м.</w:t>
            </w:r>
          </w:p>
        </w:tc>
      </w:tr>
      <w:tr w:rsidR="00A35C7D" w:rsidRPr="00995C2F" w:rsidTr="0033336B">
        <w:trPr>
          <w:trHeight w:val="1038"/>
        </w:trPr>
        <w:tc>
          <w:tcPr>
            <w:tcW w:w="3575" w:type="dxa"/>
            <w:vMerge/>
          </w:tcPr>
          <w:p w:rsidR="00A35C7D" w:rsidRPr="00995C2F" w:rsidRDefault="00A35C7D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A35C7D" w:rsidRPr="00995C2F" w:rsidRDefault="00A35C7D" w:rsidP="006031A8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995C2F">
              <w:rPr>
                <w:bCs/>
                <w:sz w:val="26"/>
                <w:szCs w:val="26"/>
              </w:rPr>
              <w:t>Где будут находиться трансформаторные подстанции?</w:t>
            </w:r>
          </w:p>
        </w:tc>
        <w:tc>
          <w:tcPr>
            <w:tcW w:w="4819" w:type="dxa"/>
          </w:tcPr>
          <w:p w:rsidR="00B16EC1" w:rsidRPr="00995C2F" w:rsidRDefault="00B16EC1" w:rsidP="00B16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Проектом предусмотрено строительств</w:t>
            </w:r>
            <w:r w:rsidR="00CA2C1E" w:rsidRPr="00995C2F">
              <w:rPr>
                <w:rFonts w:ascii="Times New Roman" w:hAnsi="Times New Roman" w:cs="Times New Roman"/>
                <w:sz w:val="26"/>
                <w:szCs w:val="26"/>
              </w:rPr>
              <w:t>о 5 трансформаторная подстанций. Подстанция, находящаяся в районе планируемой школы на 1100 мест,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будет демонтирована и перенесена в другое место. Размещение трансформаторных подстанций см. графическую часть тома 2 на лис</w:t>
            </w:r>
            <w:r w:rsidR="008D2CFA" w:rsidRPr="00995C2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10 «Схема размещения инженерных сетей и сооружений.</w:t>
            </w:r>
          </w:p>
          <w:p w:rsidR="00B16EC1" w:rsidRPr="00995C2F" w:rsidRDefault="00B16EC1" w:rsidP="00B16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Схема присоединения сетей к городским</w:t>
            </w:r>
          </w:p>
          <w:p w:rsidR="00A35C7D" w:rsidRPr="00995C2F" w:rsidRDefault="00B16EC1" w:rsidP="00B16E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магистральным линиям и сооружениям. М 1:2000»</w:t>
            </w:r>
          </w:p>
          <w:p w:rsidR="00FA025D" w:rsidRPr="00995C2F" w:rsidRDefault="00FA025D" w:rsidP="00B16E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5C7D" w:rsidRPr="00995C2F" w:rsidTr="00CE6157">
        <w:trPr>
          <w:trHeight w:val="855"/>
        </w:trPr>
        <w:tc>
          <w:tcPr>
            <w:tcW w:w="3575" w:type="dxa"/>
            <w:vMerge/>
          </w:tcPr>
          <w:p w:rsidR="00A35C7D" w:rsidRPr="00995C2F" w:rsidRDefault="00A35C7D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A35C7D" w:rsidRPr="00995C2F" w:rsidRDefault="00A35C7D" w:rsidP="00CE615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>Кто будет эксплуатировать котельную? Мы заложники ситуации от пристроенных котельных «Стройтреста». Никто не обслуживает, не следит, тропинка снегом занесена, все рушиться. Тарифы большие. Есть возможность подключить к данной котельной?</w:t>
            </w:r>
          </w:p>
          <w:p w:rsidR="00A35C7D" w:rsidRPr="00995C2F" w:rsidRDefault="00A35C7D" w:rsidP="00CE61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A35C7D" w:rsidRPr="00995C2F" w:rsidRDefault="009536EA" w:rsidP="009536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Новая котельная, расположенная по адресу: проспект Набережный 15/2 эксплуатируется АО «Завод </w:t>
            </w:r>
            <w:proofErr w:type="spellStart"/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промстройдеталей</w:t>
            </w:r>
            <w:proofErr w:type="spellEnd"/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». Котельная построена для обеспечения теплом проектируемых объектов (жилые дома,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детские сады, физкультурный и гостиничный комплек</w:t>
            </w:r>
            <w:r w:rsidR="00CA2C1E" w:rsidRPr="00995C2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ы)</w:t>
            </w:r>
            <w:r w:rsidR="00CA2C1E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микрорайонов ЦЖ 1 и ЦЖ 2 центрального жилого района города Сургута.</w:t>
            </w:r>
          </w:p>
        </w:tc>
      </w:tr>
      <w:tr w:rsidR="00A35C7D" w:rsidRPr="00995C2F" w:rsidTr="00CE6157">
        <w:trPr>
          <w:trHeight w:val="855"/>
        </w:trPr>
        <w:tc>
          <w:tcPr>
            <w:tcW w:w="3575" w:type="dxa"/>
            <w:vMerge/>
          </w:tcPr>
          <w:p w:rsidR="00A35C7D" w:rsidRPr="00995C2F" w:rsidRDefault="00A35C7D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A35C7D" w:rsidRPr="00995C2F" w:rsidRDefault="00A35C7D" w:rsidP="00B16EC1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Очередность застройки?</w:t>
            </w:r>
          </w:p>
        </w:tc>
        <w:tc>
          <w:tcPr>
            <w:tcW w:w="4819" w:type="dxa"/>
          </w:tcPr>
          <w:p w:rsidR="00DF6A17" w:rsidRPr="00995C2F" w:rsidRDefault="00B16EC1" w:rsidP="00DF6A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5C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Первоочередное строительство начнется с возведения гостиничного и физкультурного комплексов в зоне ЦЖ1.</w:t>
            </w:r>
            <w:r w:rsidR="00DF6A17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A17" w:rsidRPr="00995C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Далее планируется к строительству «Многоквартирный жилой дом с общественными помещениями» поз. 2 на проекте планировки. Затем «Многоквартирный жилой дом с общественными помещениями» поз.3 на проекте планировки.</w:t>
            </w:r>
          </w:p>
          <w:p w:rsidR="00A35C7D" w:rsidRPr="00995C2F" w:rsidRDefault="00A35C7D" w:rsidP="00B16E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14E8" w:rsidRPr="00995C2F" w:rsidTr="00CE6157">
        <w:trPr>
          <w:trHeight w:val="855"/>
        </w:trPr>
        <w:tc>
          <w:tcPr>
            <w:tcW w:w="3575" w:type="dxa"/>
            <w:vMerge w:val="restart"/>
          </w:tcPr>
          <w:p w:rsidR="00FB14E8" w:rsidRPr="00995C2F" w:rsidRDefault="00FB14E8" w:rsidP="00A35C7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95C2F">
              <w:rPr>
                <w:rFonts w:ascii="Times New Roman" w:hAnsi="Times New Roman" w:cs="Times New Roman"/>
                <w:b/>
                <w:sz w:val="26"/>
                <w:szCs w:val="26"/>
              </w:rPr>
              <w:t>Старченкова</w:t>
            </w:r>
            <w:proofErr w:type="spellEnd"/>
            <w:r w:rsidRPr="00995C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А.А., начальник отдела СГМУП ГТС.</w:t>
            </w:r>
          </w:p>
          <w:p w:rsidR="00FB14E8" w:rsidRPr="00995C2F" w:rsidRDefault="00FB14E8" w:rsidP="00A35C7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от 12.03.2019 № 4606</w:t>
            </w:r>
          </w:p>
          <w:p w:rsidR="00FB14E8" w:rsidRPr="00995C2F" w:rsidRDefault="00FB14E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FB14E8" w:rsidRPr="00995C2F" w:rsidRDefault="00FB14E8" w:rsidP="00A0307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>Подключаемая нагрузка 12,8 Гкал/час, мощность котельной 10,3 Гкал/час. В пояснительной записке котельная рассчитана на 21 Гкал. Это существенная разница. Где перспектива? Что еще планируете подключать?</w:t>
            </w:r>
          </w:p>
          <w:p w:rsidR="00FB14E8" w:rsidRPr="00995C2F" w:rsidRDefault="00FB14E8" w:rsidP="00A030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FB14E8" w:rsidRPr="00995C2F" w:rsidRDefault="00DF6A17" w:rsidP="00DF6A1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95C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Предусмотрено увеличение мощности котельной до 24 Гкал/час. Перевооружение котельной будет выполнено до начала строительства «Многоквартирного жилого дома с помещениями общественного назначения» - позиция 3 и детский садик  - позиция 3.4 на проекте планировки.</w:t>
            </w:r>
          </w:p>
        </w:tc>
      </w:tr>
      <w:tr w:rsidR="00FB14E8" w:rsidRPr="00995C2F" w:rsidTr="00CE6157">
        <w:trPr>
          <w:trHeight w:val="855"/>
        </w:trPr>
        <w:tc>
          <w:tcPr>
            <w:tcW w:w="3575" w:type="dxa"/>
            <w:vMerge/>
          </w:tcPr>
          <w:p w:rsidR="00FB14E8" w:rsidRPr="00995C2F" w:rsidRDefault="00FB14E8" w:rsidP="001F1D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FB14E8" w:rsidRPr="00995C2F" w:rsidRDefault="00FB14E8" w:rsidP="00A35C7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 теплоснабжению объекта на </w:t>
            </w:r>
            <w:proofErr w:type="spellStart"/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>зу</w:t>
            </w:r>
            <w:proofErr w:type="spellEnd"/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44. Мы выдали технические условия, коридор закрывается, где идет сеть к ЦТП? по чужому участку? Там парковки, стоянки. Необходимо показать на схеме, обеспечить технический коридор.</w:t>
            </w:r>
          </w:p>
          <w:p w:rsidR="00FB14E8" w:rsidRPr="00995C2F" w:rsidRDefault="00FB14E8" w:rsidP="00FB14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FB14E8" w:rsidRPr="00995C2F" w:rsidRDefault="00DF6A17" w:rsidP="008D2C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C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Для прокладки сетей теплоснабжения объекта на ЗУ44 от ЦТП до улицы Никольской, на проекте межевания выделен коридор, далее до объекта сети прокладываются вдоль улицы Никольской</w:t>
            </w:r>
          </w:p>
        </w:tc>
      </w:tr>
      <w:tr w:rsidR="00FB14E8" w:rsidRPr="00995C2F" w:rsidTr="00CE6157">
        <w:trPr>
          <w:trHeight w:val="855"/>
        </w:trPr>
        <w:tc>
          <w:tcPr>
            <w:tcW w:w="3575" w:type="dxa"/>
            <w:vMerge/>
          </w:tcPr>
          <w:p w:rsidR="00FB14E8" w:rsidRPr="00995C2F" w:rsidRDefault="00FB14E8" w:rsidP="001F1D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FB14E8" w:rsidRPr="00995C2F" w:rsidRDefault="00D118D9" w:rsidP="008D2CF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>Н</w:t>
            </w:r>
            <w:r w:rsidR="00FB14E8"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 схеме </w:t>
            </w:r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>по тепловым сетям указать</w:t>
            </w:r>
            <w:r w:rsidR="00FB14E8"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диаметры трубопроводов.</w:t>
            </w:r>
          </w:p>
        </w:tc>
        <w:tc>
          <w:tcPr>
            <w:tcW w:w="4819" w:type="dxa"/>
          </w:tcPr>
          <w:p w:rsidR="008D2CFA" w:rsidRPr="00995C2F" w:rsidRDefault="008D2CFA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</w:t>
            </w:r>
            <w:r w:rsidR="00DF6A17" w:rsidRPr="00995C2F">
              <w:rPr>
                <w:rFonts w:ascii="Times New Roman" w:hAnsi="Times New Roman" w:cs="Times New Roman"/>
                <w:sz w:val="26"/>
                <w:szCs w:val="26"/>
              </w:rPr>
              <w:t>устранено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D2CFA" w:rsidRPr="00995C2F" w:rsidRDefault="008D2CFA" w:rsidP="00995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Диаметры указаны см. графическую часть тома 2 на лист 10 «Схема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размещения инженерных сетей и сооружений.</w:t>
            </w:r>
          </w:p>
          <w:p w:rsidR="008D2CFA" w:rsidRPr="00995C2F" w:rsidRDefault="008D2CFA" w:rsidP="00995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Схема присоединения сетей к городским</w:t>
            </w:r>
          </w:p>
          <w:p w:rsidR="00FB14E8" w:rsidRPr="00995C2F" w:rsidRDefault="008D2CFA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магистральным линиям и сооружениям. М 1:2000»</w:t>
            </w:r>
          </w:p>
        </w:tc>
      </w:tr>
      <w:tr w:rsidR="00FB14E8" w:rsidRPr="00995C2F" w:rsidTr="00CE6157">
        <w:trPr>
          <w:trHeight w:val="855"/>
        </w:trPr>
        <w:tc>
          <w:tcPr>
            <w:tcW w:w="3575" w:type="dxa"/>
            <w:vMerge/>
          </w:tcPr>
          <w:p w:rsidR="00FB14E8" w:rsidRPr="00995C2F" w:rsidRDefault="00FB14E8" w:rsidP="001F1D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FB14E8" w:rsidRPr="00995C2F" w:rsidRDefault="00FB14E8" w:rsidP="00A35C7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Указать подключение всех объектов капитального строительства тепловых сетей к газовой котельной. </w:t>
            </w:r>
          </w:p>
        </w:tc>
        <w:tc>
          <w:tcPr>
            <w:tcW w:w="4819" w:type="dxa"/>
          </w:tcPr>
          <w:p w:rsidR="00FB14E8" w:rsidRPr="00995C2F" w:rsidRDefault="00CB262F" w:rsidP="00995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Все проектируемые объекты капитального строительства подключены к инженерным сетям см. графическую часть тома 2 на лист 10 «Схема размещения инженерных сетей и сооружений.</w:t>
            </w:r>
            <w:r w:rsidR="00FA025D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Схема присоединения сетей к городским</w:t>
            </w:r>
            <w:r w:rsidR="00FA025D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магистральным линиям и сооружениям. М 1:2000»</w:t>
            </w:r>
          </w:p>
        </w:tc>
      </w:tr>
      <w:tr w:rsidR="00FA025D" w:rsidRPr="00995C2F" w:rsidTr="00790355">
        <w:trPr>
          <w:trHeight w:val="2153"/>
        </w:trPr>
        <w:tc>
          <w:tcPr>
            <w:tcW w:w="3575" w:type="dxa"/>
            <w:vMerge w:val="restart"/>
          </w:tcPr>
          <w:p w:rsidR="00FA025D" w:rsidRPr="00995C2F" w:rsidRDefault="00FA025D" w:rsidP="00620D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/>
                <w:sz w:val="26"/>
                <w:szCs w:val="26"/>
              </w:rPr>
              <w:t>Черемисин О.В., начальник дорожного отдела МКУ «ДДТ и ЖКК»</w:t>
            </w:r>
          </w:p>
          <w:p w:rsidR="00FA025D" w:rsidRPr="00995C2F" w:rsidRDefault="00FA025D" w:rsidP="00620D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№ 50-02-793/9 от 15.05.2019</w:t>
            </w:r>
          </w:p>
        </w:tc>
        <w:tc>
          <w:tcPr>
            <w:tcW w:w="5419" w:type="dxa"/>
          </w:tcPr>
          <w:p w:rsidR="00FA025D" w:rsidRPr="00995C2F" w:rsidRDefault="00FA025D" w:rsidP="0033336B">
            <w:pPr>
              <w:pStyle w:val="Style22"/>
              <w:widowControl/>
              <w:tabs>
                <w:tab w:val="left" w:pos="1181"/>
              </w:tabs>
              <w:spacing w:line="240" w:lineRule="auto"/>
              <w:ind w:firstLine="0"/>
              <w:rPr>
                <w:rStyle w:val="FontStyle58"/>
              </w:rPr>
            </w:pPr>
            <w:r w:rsidRPr="00995C2F">
              <w:rPr>
                <w:rStyle w:val="FontStyle58"/>
              </w:rPr>
              <w:t>На всех колодцах ливневой канализации по ул. Проспект Набережный, куда будет производиться врезка локальных сетей ливневой канализации из микрорайонов, необходимо произвести реконструкцию с устройством новых смотровых камер.</w:t>
            </w:r>
          </w:p>
          <w:p w:rsidR="00FA025D" w:rsidRPr="00995C2F" w:rsidRDefault="00FA025D" w:rsidP="00620D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A025D" w:rsidRPr="00995C2F" w:rsidRDefault="00FA025D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Замечание принимается.</w:t>
            </w:r>
          </w:p>
          <w:p w:rsidR="00FA025D" w:rsidRPr="00995C2F" w:rsidRDefault="00FA025D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Указанные работы будут предусмотрены на последующих этапах проектирования.</w:t>
            </w:r>
          </w:p>
        </w:tc>
      </w:tr>
      <w:tr w:rsidR="00620DC5" w:rsidRPr="00995C2F" w:rsidTr="00CE6157">
        <w:trPr>
          <w:trHeight w:val="855"/>
        </w:trPr>
        <w:tc>
          <w:tcPr>
            <w:tcW w:w="3575" w:type="dxa"/>
            <w:vMerge/>
          </w:tcPr>
          <w:p w:rsidR="00620DC5" w:rsidRPr="00995C2F" w:rsidRDefault="00620DC5" w:rsidP="00620D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620DC5" w:rsidRPr="00995C2F" w:rsidRDefault="00CB7A13" w:rsidP="00CB26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Style w:val="FontStyle58"/>
              </w:rPr>
              <w:t>По ул. Никольская и п</w:t>
            </w:r>
            <w:r w:rsidR="00620DC5" w:rsidRPr="00995C2F">
              <w:rPr>
                <w:rStyle w:val="FontStyle58"/>
              </w:rPr>
              <w:t>роспект Набережный предусмотреть технические средства организации дорожного движения, требующие при обустройстве общеобразовательных учреждений (в данном случае проектируемая школа на 1 100 мест) вблизи проезжей части.</w:t>
            </w:r>
          </w:p>
        </w:tc>
        <w:tc>
          <w:tcPr>
            <w:tcW w:w="4819" w:type="dxa"/>
          </w:tcPr>
          <w:p w:rsidR="00CB262F" w:rsidRPr="00995C2F" w:rsidRDefault="00EE37DC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Замечание</w:t>
            </w:r>
            <w:r w:rsidR="00CB262F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принимается.</w:t>
            </w:r>
          </w:p>
          <w:p w:rsidR="00620DC5" w:rsidRPr="00995C2F" w:rsidRDefault="00CB262F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Технические средства </w:t>
            </w:r>
            <w:r w:rsidRPr="00995C2F">
              <w:rPr>
                <w:rStyle w:val="FontStyle58"/>
              </w:rPr>
              <w:t>организации дорожного движения</w:t>
            </w:r>
            <w:r w:rsidR="00DF6A17" w:rsidRPr="00995C2F">
              <w:rPr>
                <w:rStyle w:val="FontStyle58"/>
              </w:rPr>
              <w:t xml:space="preserve">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будут предусмотрены на дальнейших этапах проектирования и согласованы с заинтересованными органами в установленном законом порядке.</w:t>
            </w:r>
          </w:p>
          <w:p w:rsidR="00FA025D" w:rsidRPr="00995C2F" w:rsidRDefault="00FA025D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025D" w:rsidRPr="00995C2F" w:rsidTr="00FA025D">
        <w:trPr>
          <w:trHeight w:val="2829"/>
        </w:trPr>
        <w:tc>
          <w:tcPr>
            <w:tcW w:w="3575" w:type="dxa"/>
            <w:vMerge/>
          </w:tcPr>
          <w:p w:rsidR="00FA025D" w:rsidRPr="00995C2F" w:rsidRDefault="00FA025D" w:rsidP="00620D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FA025D" w:rsidRPr="00995C2F" w:rsidRDefault="00FA025D" w:rsidP="00620DC5">
            <w:pPr>
              <w:rPr>
                <w:rStyle w:val="FontStyle58"/>
              </w:rPr>
            </w:pPr>
            <w:r w:rsidRPr="00995C2F">
              <w:rPr>
                <w:rStyle w:val="FontStyle58"/>
              </w:rPr>
              <w:t>Для детского сада на 250 мест организовать второй пожарный выезд в северной части со стороны гаражного комплекса (так как два выезда увязали на одном проезде, расположенном на южной части данного детского сада). В случае заграждении проезда автотранспортом, отсекаются пути въезда, выезда пожарных машин.</w:t>
            </w:r>
          </w:p>
          <w:p w:rsidR="00FA025D" w:rsidRPr="00995C2F" w:rsidRDefault="00FA025D" w:rsidP="00620D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A025D" w:rsidRPr="00995C2F" w:rsidRDefault="00FA025D" w:rsidP="00CB26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устранено </w:t>
            </w:r>
          </w:p>
          <w:p w:rsidR="00FA025D" w:rsidRPr="00995C2F" w:rsidRDefault="00FA025D" w:rsidP="00CB26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В проекте планировки предусмотрен второй пожарный выезд в северной части со  стороны гаражного комплекса.</w:t>
            </w:r>
          </w:p>
        </w:tc>
      </w:tr>
      <w:tr w:rsidR="00620DC5" w:rsidRPr="00995C2F" w:rsidTr="00620DC5">
        <w:trPr>
          <w:trHeight w:val="1254"/>
        </w:trPr>
        <w:tc>
          <w:tcPr>
            <w:tcW w:w="3575" w:type="dxa"/>
            <w:vMerge/>
          </w:tcPr>
          <w:p w:rsidR="00620DC5" w:rsidRPr="00995C2F" w:rsidRDefault="00620DC5" w:rsidP="00620D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620DC5" w:rsidRPr="00995C2F" w:rsidRDefault="00620DC5" w:rsidP="00620DC5">
            <w:pPr>
              <w:pStyle w:val="Style22"/>
              <w:widowControl/>
              <w:tabs>
                <w:tab w:val="left" w:pos="1152"/>
              </w:tabs>
              <w:spacing w:line="370" w:lineRule="exact"/>
              <w:ind w:firstLine="0"/>
              <w:rPr>
                <w:rStyle w:val="FontStyle58"/>
              </w:rPr>
            </w:pPr>
            <w:r w:rsidRPr="00995C2F">
              <w:rPr>
                <w:rStyle w:val="FontStyle58"/>
              </w:rPr>
              <w:t>Предусмотреть парковочные места для подвоза детей к детскому саду на 300 мест.</w:t>
            </w:r>
          </w:p>
          <w:p w:rsidR="00620DC5" w:rsidRPr="00995C2F" w:rsidRDefault="00620DC5" w:rsidP="00620D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CB262F" w:rsidRPr="00995C2F" w:rsidRDefault="00CB262F" w:rsidP="00CB26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</w:t>
            </w:r>
            <w:r w:rsidR="00490C6C" w:rsidRPr="00995C2F">
              <w:rPr>
                <w:rFonts w:ascii="Times New Roman" w:hAnsi="Times New Roman" w:cs="Times New Roman"/>
                <w:sz w:val="26"/>
                <w:szCs w:val="26"/>
              </w:rPr>
              <w:t>устранено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0DC5" w:rsidRPr="00995C2F" w:rsidRDefault="00CB262F" w:rsidP="00620D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Количество парковок для детского сада увеличено с 4 до 10м/м.</w:t>
            </w:r>
          </w:p>
        </w:tc>
      </w:tr>
      <w:tr w:rsidR="00620DC5" w:rsidRPr="00995C2F" w:rsidTr="003E27F2">
        <w:trPr>
          <w:trHeight w:val="1011"/>
        </w:trPr>
        <w:tc>
          <w:tcPr>
            <w:tcW w:w="3575" w:type="dxa"/>
            <w:vMerge/>
          </w:tcPr>
          <w:p w:rsidR="00620DC5" w:rsidRPr="00995C2F" w:rsidRDefault="00620DC5" w:rsidP="00620D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620DC5" w:rsidRPr="00995C2F" w:rsidRDefault="00620DC5" w:rsidP="00620DC5">
            <w:pPr>
              <w:jc w:val="both"/>
              <w:rPr>
                <w:rStyle w:val="FontStyle58"/>
              </w:rPr>
            </w:pPr>
            <w:r w:rsidRPr="00995C2F">
              <w:rPr>
                <w:rStyle w:val="FontStyle58"/>
              </w:rPr>
              <w:t>Для выполнения норм при проектировании пожарных проездов данного микрорайона (согласно СП 42.13330.2016 и закона № 123-ФЗ от 22 июля 2008 г. По вопросу нагрузки на противопожарные пути, необходимо</w:t>
            </w:r>
            <w:r w:rsidRPr="00995C2F">
              <w:rPr>
                <w:rStyle w:val="FontStyle58"/>
              </w:rPr>
              <w:br/>
              <w:t xml:space="preserve">руководствоваться СП 4.13130.2013, п. 8.9.), предусмотреть строительство проезда по набережной протоки </w:t>
            </w:r>
            <w:proofErr w:type="spellStart"/>
            <w:r w:rsidRPr="00995C2F">
              <w:rPr>
                <w:rStyle w:val="FontStyle58"/>
              </w:rPr>
              <w:t>Бардыковка</w:t>
            </w:r>
            <w:proofErr w:type="spellEnd"/>
            <w:r w:rsidRPr="00995C2F">
              <w:rPr>
                <w:rStyle w:val="FontStyle58"/>
              </w:rPr>
              <w:t>. Для этого необходимо обратится в ДА и Г для расширения и выделения границы межевания территории микрорайонов ЦЖ.1 и ЦЖ.2 центрально жилого района в городе Сургуте на</w:t>
            </w:r>
            <w:r w:rsidRPr="00995C2F">
              <w:rPr>
                <w:rStyle w:val="FontStyle58"/>
              </w:rPr>
              <w:br/>
              <w:t>ширину тротуара (пожарного проезда).</w:t>
            </w:r>
          </w:p>
          <w:p w:rsidR="00620DC5" w:rsidRPr="00995C2F" w:rsidRDefault="00620DC5" w:rsidP="00620D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CB262F" w:rsidRPr="00995C2F" w:rsidRDefault="00CB262F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принимается. </w:t>
            </w:r>
          </w:p>
          <w:p w:rsidR="00620DC5" w:rsidRPr="00995C2F" w:rsidRDefault="00CB262F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Генеральным планом города Сургута вдоль </w:t>
            </w:r>
            <w:r w:rsidRPr="00995C2F">
              <w:rPr>
                <w:rStyle w:val="FontStyle58"/>
              </w:rPr>
              <w:t xml:space="preserve">протоки </w:t>
            </w:r>
            <w:proofErr w:type="spellStart"/>
            <w:r w:rsidRPr="00995C2F">
              <w:rPr>
                <w:rStyle w:val="FontStyle58"/>
              </w:rPr>
              <w:t>Бардыковка</w:t>
            </w:r>
            <w:proofErr w:type="spellEnd"/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предусматривается пешеходная набережная с возможностью проезда </w:t>
            </w:r>
            <w:r w:rsidRPr="00995C2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пожарных машин.</w:t>
            </w:r>
          </w:p>
        </w:tc>
      </w:tr>
      <w:tr w:rsidR="00620DC5" w:rsidRPr="00995C2F" w:rsidTr="00620DC5">
        <w:trPr>
          <w:trHeight w:val="2287"/>
        </w:trPr>
        <w:tc>
          <w:tcPr>
            <w:tcW w:w="3575" w:type="dxa"/>
            <w:vMerge/>
          </w:tcPr>
          <w:p w:rsidR="00620DC5" w:rsidRPr="00995C2F" w:rsidRDefault="00620DC5" w:rsidP="00620D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620DC5" w:rsidRPr="00995C2F" w:rsidRDefault="00620DC5" w:rsidP="00620DC5">
            <w:pPr>
              <w:pStyle w:val="Style22"/>
              <w:widowControl/>
              <w:tabs>
                <w:tab w:val="left" w:pos="1152"/>
              </w:tabs>
              <w:spacing w:line="240" w:lineRule="auto"/>
              <w:ind w:firstLine="0"/>
              <w:rPr>
                <w:rStyle w:val="FontStyle58"/>
              </w:rPr>
            </w:pPr>
            <w:r w:rsidRPr="00995C2F">
              <w:rPr>
                <w:rStyle w:val="FontStyle58"/>
              </w:rPr>
              <w:t>В связи с тем, что входные группы (подъезды) внутри проектируемого многоэтажного жилого дома со встроенными помещениями общественного назначения (3) расположены внутри дома, необходимо предусмотреть парковочные места для инвалидов.</w:t>
            </w:r>
          </w:p>
          <w:p w:rsidR="00620DC5" w:rsidRPr="00995C2F" w:rsidRDefault="00620DC5" w:rsidP="00620D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CB262F" w:rsidRPr="00995C2F" w:rsidRDefault="00CB262F" w:rsidP="00CB26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Замечание не принимается.</w:t>
            </w:r>
          </w:p>
          <w:p w:rsidR="00620DC5" w:rsidRPr="00995C2F" w:rsidRDefault="00CB262F" w:rsidP="002037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Детальная проработка обеспечения доступности к объектам проектирования </w:t>
            </w:r>
            <w:r w:rsidR="00203747" w:rsidRPr="00995C2F">
              <w:rPr>
                <w:rFonts w:ascii="Times New Roman" w:hAnsi="Times New Roman" w:cs="Times New Roman"/>
                <w:sz w:val="26"/>
                <w:szCs w:val="26"/>
              </w:rPr>
              <w:t>будут разрабатываться на последующих этапах проектных работ в рамках раздела проектной документации</w:t>
            </w:r>
            <w:r w:rsidR="00FA025D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3747" w:rsidRPr="00995C2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03747" w:rsidRPr="00995C2F">
              <w:rPr>
                <w:rStyle w:val="2105pt"/>
                <w:rFonts w:eastAsia="Calibri"/>
                <w:sz w:val="26"/>
                <w:szCs w:val="26"/>
              </w:rPr>
              <w:t>Мероприятия по обеспечению доступа инвалидов».</w:t>
            </w:r>
          </w:p>
        </w:tc>
      </w:tr>
      <w:tr w:rsidR="00620DC5" w:rsidRPr="00995C2F" w:rsidTr="0033336B">
        <w:trPr>
          <w:trHeight w:val="1242"/>
        </w:trPr>
        <w:tc>
          <w:tcPr>
            <w:tcW w:w="3575" w:type="dxa"/>
            <w:vMerge w:val="restart"/>
          </w:tcPr>
          <w:p w:rsidR="00620DC5" w:rsidRPr="00995C2F" w:rsidRDefault="00620DC5" w:rsidP="00620D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/>
                <w:sz w:val="26"/>
                <w:szCs w:val="26"/>
              </w:rPr>
              <w:t>СГМУП «</w:t>
            </w:r>
            <w:proofErr w:type="spellStart"/>
            <w:r w:rsidRPr="00995C2F">
              <w:rPr>
                <w:rFonts w:ascii="Times New Roman" w:hAnsi="Times New Roman" w:cs="Times New Roman"/>
                <w:b/>
                <w:sz w:val="26"/>
                <w:szCs w:val="26"/>
              </w:rPr>
              <w:t>Горводоканал</w:t>
            </w:r>
            <w:proofErr w:type="spellEnd"/>
            <w:r w:rsidRPr="00995C2F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5419" w:type="dxa"/>
          </w:tcPr>
          <w:p w:rsidR="00620DC5" w:rsidRPr="00995C2F" w:rsidRDefault="00620DC5" w:rsidP="00620DC5">
            <w:pPr>
              <w:pStyle w:val="Style8"/>
              <w:widowControl/>
              <w:tabs>
                <w:tab w:val="left" w:pos="-80"/>
              </w:tabs>
              <w:spacing w:before="5"/>
              <w:ind w:left="-80" w:firstLine="0"/>
              <w:jc w:val="both"/>
              <w:rPr>
                <w:rStyle w:val="FontStyle45"/>
                <w:b w:val="0"/>
                <w:sz w:val="26"/>
                <w:szCs w:val="26"/>
              </w:rPr>
            </w:pPr>
            <w:r w:rsidRPr="00995C2F">
              <w:rPr>
                <w:rStyle w:val="FontStyle45"/>
                <w:b w:val="0"/>
                <w:sz w:val="26"/>
                <w:szCs w:val="26"/>
              </w:rPr>
              <w:t xml:space="preserve">На схеме размещения инженерных сетей нанести диаметры проектируемых </w:t>
            </w:r>
            <w:r w:rsidR="009F2104" w:rsidRPr="00995C2F">
              <w:rPr>
                <w:rStyle w:val="FontStyle45"/>
                <w:b w:val="0"/>
                <w:sz w:val="26"/>
                <w:szCs w:val="26"/>
              </w:rPr>
              <w:t>сетей водоснабжения и водоотведен</w:t>
            </w:r>
            <w:r w:rsidR="006A0CCB" w:rsidRPr="00995C2F">
              <w:rPr>
                <w:rStyle w:val="FontStyle45"/>
                <w:b w:val="0"/>
                <w:sz w:val="26"/>
                <w:szCs w:val="26"/>
              </w:rPr>
              <w:t>ия.</w:t>
            </w:r>
          </w:p>
          <w:p w:rsidR="00620DC5" w:rsidRPr="00995C2F" w:rsidRDefault="00620DC5" w:rsidP="00620DC5">
            <w:pPr>
              <w:tabs>
                <w:tab w:val="left" w:pos="-80"/>
              </w:tabs>
              <w:ind w:left="-48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7236B8" w:rsidRPr="00995C2F" w:rsidRDefault="007236B8" w:rsidP="007236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</w:t>
            </w:r>
            <w:r w:rsidR="00490C6C" w:rsidRPr="00995C2F">
              <w:rPr>
                <w:rFonts w:ascii="Times New Roman" w:hAnsi="Times New Roman" w:cs="Times New Roman"/>
                <w:sz w:val="26"/>
                <w:szCs w:val="26"/>
              </w:rPr>
              <w:t>устранено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20DC5" w:rsidRPr="00995C2F" w:rsidRDefault="007236B8" w:rsidP="007236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Диаметры указаны см. графическую часть тома 2 на лист 10 «Схема размещения инженерных сетей и сооружений.</w:t>
            </w:r>
            <w:r w:rsidR="00FA025D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Схема присоединения сетей к городским</w:t>
            </w:r>
            <w:r w:rsidR="00FA025D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магистральным линиям и сооружениям. М 1:2000»</w:t>
            </w:r>
          </w:p>
        </w:tc>
      </w:tr>
      <w:tr w:rsidR="00620DC5" w:rsidRPr="00995C2F" w:rsidTr="0033336B">
        <w:trPr>
          <w:trHeight w:val="1802"/>
        </w:trPr>
        <w:tc>
          <w:tcPr>
            <w:tcW w:w="3575" w:type="dxa"/>
            <w:vMerge/>
          </w:tcPr>
          <w:p w:rsidR="00620DC5" w:rsidRPr="00995C2F" w:rsidRDefault="00620DC5" w:rsidP="00620D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620DC5" w:rsidRPr="00995C2F" w:rsidRDefault="00620DC5" w:rsidP="00620DC5">
            <w:pPr>
              <w:pStyle w:val="Style8"/>
              <w:widowControl/>
              <w:tabs>
                <w:tab w:val="left" w:pos="-80"/>
              </w:tabs>
              <w:spacing w:before="5"/>
              <w:ind w:left="-80" w:firstLine="0"/>
              <w:jc w:val="both"/>
              <w:rPr>
                <w:rStyle w:val="FontStyle45"/>
                <w:b w:val="0"/>
                <w:sz w:val="26"/>
                <w:szCs w:val="26"/>
              </w:rPr>
            </w:pPr>
            <w:r w:rsidRPr="00995C2F">
              <w:rPr>
                <w:rStyle w:val="FontStyle45"/>
                <w:b w:val="0"/>
                <w:sz w:val="26"/>
                <w:szCs w:val="26"/>
              </w:rPr>
              <w:t>Предусмотреть подключение проектируемых объектов к проектируемым кольцевым сетям водоснабжения двумя врезками, для обеспечения гарантиро</w:t>
            </w:r>
            <w:r w:rsidRPr="00995C2F">
              <w:rPr>
                <w:rStyle w:val="FontStyle45"/>
                <w:b w:val="0"/>
                <w:sz w:val="26"/>
                <w:szCs w:val="26"/>
              </w:rPr>
              <w:softHyphen/>
              <w:t>ванно</w:t>
            </w:r>
            <w:r w:rsidR="006A0CCB" w:rsidRPr="00995C2F">
              <w:rPr>
                <w:rStyle w:val="FontStyle45"/>
                <w:b w:val="0"/>
                <w:sz w:val="26"/>
                <w:szCs w:val="26"/>
              </w:rPr>
              <w:t>го бесперебойного водоснабжения.</w:t>
            </w:r>
          </w:p>
          <w:p w:rsidR="00620DC5" w:rsidRPr="00995C2F" w:rsidRDefault="00620DC5" w:rsidP="00620DC5">
            <w:pPr>
              <w:tabs>
                <w:tab w:val="left" w:pos="-80"/>
              </w:tabs>
              <w:ind w:left="-48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7236B8" w:rsidRPr="00995C2F" w:rsidRDefault="007236B8" w:rsidP="00620D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</w:t>
            </w:r>
            <w:r w:rsidR="00490C6C" w:rsidRPr="00995C2F">
              <w:rPr>
                <w:rFonts w:ascii="Times New Roman" w:hAnsi="Times New Roman" w:cs="Times New Roman"/>
                <w:sz w:val="26"/>
                <w:szCs w:val="26"/>
              </w:rPr>
              <w:t>устранено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236B8" w:rsidRPr="00995C2F" w:rsidRDefault="007236B8" w:rsidP="00620D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Предусмотрены два ввода водопровода с секущей задвижкой между ними.</w:t>
            </w:r>
          </w:p>
        </w:tc>
      </w:tr>
      <w:tr w:rsidR="00620DC5" w:rsidRPr="00995C2F" w:rsidTr="0085098E">
        <w:trPr>
          <w:trHeight w:val="2004"/>
        </w:trPr>
        <w:tc>
          <w:tcPr>
            <w:tcW w:w="3575" w:type="dxa"/>
            <w:vMerge/>
          </w:tcPr>
          <w:p w:rsidR="00620DC5" w:rsidRPr="00995C2F" w:rsidRDefault="00620DC5" w:rsidP="00620D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620DC5" w:rsidRPr="00995C2F" w:rsidRDefault="00620DC5" w:rsidP="00620DC5">
            <w:pPr>
              <w:pStyle w:val="Style8"/>
              <w:widowControl/>
              <w:tabs>
                <w:tab w:val="left" w:pos="-80"/>
              </w:tabs>
              <w:spacing w:before="5"/>
              <w:ind w:left="-80" w:firstLine="0"/>
              <w:jc w:val="both"/>
              <w:rPr>
                <w:rStyle w:val="FontStyle45"/>
                <w:b w:val="0"/>
                <w:sz w:val="26"/>
                <w:szCs w:val="26"/>
              </w:rPr>
            </w:pPr>
            <w:r w:rsidRPr="00995C2F">
              <w:rPr>
                <w:rStyle w:val="FontStyle45"/>
                <w:b w:val="0"/>
                <w:sz w:val="26"/>
                <w:szCs w:val="26"/>
              </w:rPr>
              <w:t>Дополнить описательную часть проекта планировки и проекта межевания раз</w:t>
            </w:r>
            <w:r w:rsidRPr="00995C2F">
              <w:rPr>
                <w:rStyle w:val="FontStyle45"/>
                <w:b w:val="0"/>
                <w:sz w:val="26"/>
                <w:szCs w:val="26"/>
              </w:rPr>
              <w:softHyphen/>
              <w:t>дела «Развитие инженерной инфраструкту</w:t>
            </w:r>
            <w:r w:rsidR="00FA025D" w:rsidRPr="00995C2F">
              <w:rPr>
                <w:rStyle w:val="FontStyle45"/>
                <w:b w:val="0"/>
                <w:sz w:val="26"/>
                <w:szCs w:val="26"/>
              </w:rPr>
              <w:t>ры» в части водоснабжения, уста</w:t>
            </w:r>
            <w:r w:rsidRPr="00995C2F">
              <w:rPr>
                <w:rStyle w:val="FontStyle45"/>
                <w:b w:val="0"/>
                <w:sz w:val="26"/>
                <w:szCs w:val="26"/>
              </w:rPr>
              <w:t xml:space="preserve">новкой </w:t>
            </w:r>
            <w:proofErr w:type="spellStart"/>
            <w:r w:rsidRPr="00995C2F">
              <w:rPr>
                <w:rStyle w:val="FontStyle45"/>
                <w:b w:val="0"/>
                <w:sz w:val="26"/>
                <w:szCs w:val="26"/>
              </w:rPr>
              <w:t>повысительпых</w:t>
            </w:r>
            <w:proofErr w:type="spellEnd"/>
            <w:r w:rsidRPr="00995C2F">
              <w:rPr>
                <w:rStyle w:val="FontStyle45"/>
                <w:b w:val="0"/>
                <w:sz w:val="26"/>
                <w:szCs w:val="26"/>
              </w:rPr>
              <w:t xml:space="preserve"> насосных станций, для обеспечения нужд водоснабже</w:t>
            </w:r>
            <w:r w:rsidRPr="00995C2F">
              <w:rPr>
                <w:rStyle w:val="FontStyle45"/>
                <w:b w:val="0"/>
                <w:sz w:val="26"/>
                <w:szCs w:val="26"/>
              </w:rPr>
              <w:softHyphen/>
              <w:t>ния 17-25 этажных жилых домов.</w:t>
            </w:r>
          </w:p>
          <w:p w:rsidR="00620DC5" w:rsidRPr="00995C2F" w:rsidRDefault="00620DC5" w:rsidP="00620DC5">
            <w:pPr>
              <w:pStyle w:val="Style8"/>
              <w:widowControl/>
              <w:tabs>
                <w:tab w:val="left" w:pos="-80"/>
              </w:tabs>
              <w:spacing w:before="5"/>
              <w:ind w:left="-80" w:firstLine="0"/>
              <w:jc w:val="both"/>
              <w:rPr>
                <w:rStyle w:val="FontStyle45"/>
                <w:b w:val="0"/>
                <w:sz w:val="26"/>
                <w:szCs w:val="26"/>
              </w:rPr>
            </w:pPr>
          </w:p>
        </w:tc>
        <w:tc>
          <w:tcPr>
            <w:tcW w:w="4819" w:type="dxa"/>
          </w:tcPr>
          <w:p w:rsidR="00620DC5" w:rsidRPr="00995C2F" w:rsidRDefault="007236B8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Для обеспечения 17-25 этажных жилых домов предусматривается размещение  ИТП</w:t>
            </w:r>
            <w:r w:rsidR="0083518E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в жилых домах, а также </w:t>
            </w:r>
            <w:proofErr w:type="spellStart"/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повысительных</w:t>
            </w:r>
            <w:proofErr w:type="spellEnd"/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и противопожарных насосных установок.</w:t>
            </w:r>
          </w:p>
        </w:tc>
      </w:tr>
      <w:tr w:rsidR="00620DC5" w:rsidRPr="00995C2F" w:rsidTr="0033336B">
        <w:trPr>
          <w:trHeight w:val="1295"/>
        </w:trPr>
        <w:tc>
          <w:tcPr>
            <w:tcW w:w="3575" w:type="dxa"/>
            <w:vMerge/>
          </w:tcPr>
          <w:p w:rsidR="00620DC5" w:rsidRPr="00995C2F" w:rsidRDefault="00620DC5" w:rsidP="00620D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620DC5" w:rsidRPr="00995C2F" w:rsidRDefault="00724014" w:rsidP="00724014">
            <w:pPr>
              <w:pStyle w:val="Style8"/>
              <w:widowControl/>
              <w:tabs>
                <w:tab w:val="left" w:pos="-80"/>
              </w:tabs>
              <w:spacing w:before="5"/>
              <w:ind w:firstLine="0"/>
              <w:jc w:val="both"/>
              <w:rPr>
                <w:rStyle w:val="FontStyle45"/>
                <w:b w:val="0"/>
                <w:sz w:val="26"/>
                <w:szCs w:val="26"/>
              </w:rPr>
            </w:pPr>
            <w:r w:rsidRPr="00995C2F">
              <w:rPr>
                <w:rStyle w:val="FontStyle45"/>
                <w:b w:val="0"/>
                <w:sz w:val="26"/>
                <w:szCs w:val="26"/>
              </w:rPr>
              <w:t>Нанести санитарно-защитную зону от канализационных</w:t>
            </w:r>
            <w:r w:rsidR="00FA025D" w:rsidRPr="00995C2F">
              <w:rPr>
                <w:rStyle w:val="FontStyle45"/>
                <w:b w:val="0"/>
                <w:sz w:val="26"/>
                <w:szCs w:val="26"/>
              </w:rPr>
              <w:t xml:space="preserve"> </w:t>
            </w:r>
            <w:proofErr w:type="spellStart"/>
            <w:r w:rsidRPr="00995C2F">
              <w:rPr>
                <w:rStyle w:val="FontStyle45"/>
                <w:b w:val="0"/>
                <w:sz w:val="26"/>
                <w:szCs w:val="26"/>
              </w:rPr>
              <w:t>очистньгх</w:t>
            </w:r>
            <w:proofErr w:type="spellEnd"/>
            <w:r w:rsidRPr="00995C2F">
              <w:rPr>
                <w:rStyle w:val="FontStyle45"/>
                <w:b w:val="0"/>
                <w:sz w:val="26"/>
                <w:szCs w:val="26"/>
              </w:rPr>
              <w:t xml:space="preserve"> сооружений </w:t>
            </w:r>
            <w:proofErr w:type="spellStart"/>
            <w:r w:rsidRPr="00995C2F">
              <w:rPr>
                <w:rStyle w:val="FontStyle45"/>
                <w:b w:val="0"/>
                <w:sz w:val="26"/>
                <w:szCs w:val="26"/>
              </w:rPr>
              <w:t>г.Сургута</w:t>
            </w:r>
            <w:proofErr w:type="spellEnd"/>
            <w:r w:rsidRPr="00995C2F">
              <w:rPr>
                <w:rStyle w:val="FontStyle45"/>
                <w:b w:val="0"/>
                <w:sz w:val="26"/>
                <w:szCs w:val="26"/>
              </w:rPr>
              <w:t xml:space="preserve"> в районе Заячьего острова.</w:t>
            </w:r>
          </w:p>
        </w:tc>
        <w:tc>
          <w:tcPr>
            <w:tcW w:w="4819" w:type="dxa"/>
          </w:tcPr>
          <w:p w:rsidR="003618CC" w:rsidRPr="00995C2F" w:rsidRDefault="003618CC" w:rsidP="003618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</w:t>
            </w:r>
            <w:r w:rsidR="00490C6C" w:rsidRPr="00995C2F">
              <w:rPr>
                <w:rFonts w:ascii="Times New Roman" w:hAnsi="Times New Roman" w:cs="Times New Roman"/>
                <w:sz w:val="26"/>
                <w:szCs w:val="26"/>
              </w:rPr>
              <w:t>устранено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20DC5" w:rsidRPr="00995C2F" w:rsidRDefault="003618CC" w:rsidP="00620D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СЗЗ КОС нанесена на графических матер</w:t>
            </w:r>
            <w:r w:rsidR="00DB3791" w:rsidRPr="00995C2F">
              <w:rPr>
                <w:rFonts w:ascii="Times New Roman" w:hAnsi="Times New Roman" w:cs="Times New Roman"/>
                <w:sz w:val="26"/>
                <w:szCs w:val="26"/>
              </w:rPr>
              <w:t>иалах проекта планировки и учтена при размещении гостиничного и физкультурного компле</w:t>
            </w:r>
            <w:r w:rsidR="006F411B" w:rsidRPr="00995C2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B3791" w:rsidRPr="00995C2F">
              <w:rPr>
                <w:rFonts w:ascii="Times New Roman" w:hAnsi="Times New Roman" w:cs="Times New Roman"/>
                <w:sz w:val="26"/>
                <w:szCs w:val="26"/>
              </w:rPr>
              <w:t>сов.</w:t>
            </w:r>
          </w:p>
        </w:tc>
      </w:tr>
      <w:tr w:rsidR="00780A9F" w:rsidRPr="00995C2F" w:rsidTr="002C2DEF">
        <w:trPr>
          <w:trHeight w:val="1441"/>
        </w:trPr>
        <w:tc>
          <w:tcPr>
            <w:tcW w:w="3575" w:type="dxa"/>
            <w:vMerge w:val="restart"/>
          </w:tcPr>
          <w:p w:rsidR="00780A9F" w:rsidRPr="00995C2F" w:rsidRDefault="00476E4E" w:rsidP="00620DC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Департамент архитектуры и градостроительства</w:t>
            </w:r>
          </w:p>
        </w:tc>
        <w:tc>
          <w:tcPr>
            <w:tcW w:w="5419" w:type="dxa"/>
          </w:tcPr>
          <w:p w:rsidR="00780A9F" w:rsidRPr="00995C2F" w:rsidRDefault="00DF29F0" w:rsidP="00DF29F0">
            <w:pPr>
              <w:pStyle w:val="Style8"/>
              <w:widowControl/>
              <w:tabs>
                <w:tab w:val="left" w:pos="-80"/>
              </w:tabs>
              <w:spacing w:before="5"/>
              <w:ind w:firstLine="0"/>
              <w:jc w:val="both"/>
              <w:rPr>
                <w:rStyle w:val="FontStyle45"/>
                <w:b w:val="0"/>
                <w:sz w:val="26"/>
                <w:szCs w:val="26"/>
              </w:rPr>
            </w:pPr>
            <w:r w:rsidRPr="00995C2F">
              <w:rPr>
                <w:rStyle w:val="FontStyle45"/>
                <w:b w:val="0"/>
                <w:sz w:val="26"/>
                <w:szCs w:val="26"/>
              </w:rPr>
              <w:t xml:space="preserve">Исключить </w:t>
            </w:r>
            <w:proofErr w:type="spellStart"/>
            <w:r w:rsidRPr="00995C2F">
              <w:rPr>
                <w:rStyle w:val="FontStyle45"/>
                <w:b w:val="0"/>
                <w:sz w:val="26"/>
                <w:szCs w:val="26"/>
              </w:rPr>
              <w:t>межполосицу</w:t>
            </w:r>
            <w:proofErr w:type="spellEnd"/>
            <w:r w:rsidRPr="00995C2F">
              <w:rPr>
                <w:rStyle w:val="FontStyle45"/>
                <w:b w:val="0"/>
                <w:sz w:val="26"/>
                <w:szCs w:val="26"/>
              </w:rPr>
              <w:t xml:space="preserve"> на территориях, где земельные участки поставленны</w:t>
            </w:r>
            <w:r w:rsidR="00B13574" w:rsidRPr="00995C2F">
              <w:rPr>
                <w:rStyle w:val="FontStyle45"/>
                <w:b w:val="0"/>
                <w:sz w:val="26"/>
                <w:szCs w:val="26"/>
              </w:rPr>
              <w:t>е</w:t>
            </w:r>
            <w:r w:rsidRPr="00995C2F">
              <w:rPr>
                <w:rStyle w:val="FontStyle45"/>
                <w:b w:val="0"/>
                <w:sz w:val="26"/>
                <w:szCs w:val="26"/>
              </w:rPr>
              <w:t xml:space="preserve"> на кадастровый учет (смежные участки), с красными линиями.</w:t>
            </w:r>
          </w:p>
        </w:tc>
        <w:tc>
          <w:tcPr>
            <w:tcW w:w="4819" w:type="dxa"/>
          </w:tcPr>
          <w:p w:rsidR="00780A9F" w:rsidRPr="00995C2F" w:rsidRDefault="00CA3FD1" w:rsidP="00CA3F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Style w:val="FontStyle45"/>
                <w:b w:val="0"/>
                <w:sz w:val="26"/>
                <w:szCs w:val="26"/>
              </w:rPr>
              <w:t xml:space="preserve">Проект межевания приведен в соответствие. 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Замечание устранено.</w:t>
            </w:r>
          </w:p>
        </w:tc>
      </w:tr>
      <w:tr w:rsidR="00DB3791" w:rsidRPr="00995C2F" w:rsidTr="002C2DEF">
        <w:trPr>
          <w:trHeight w:val="1441"/>
        </w:trPr>
        <w:tc>
          <w:tcPr>
            <w:tcW w:w="3575" w:type="dxa"/>
            <w:vMerge/>
          </w:tcPr>
          <w:p w:rsidR="00DB3791" w:rsidRPr="00995C2F" w:rsidRDefault="00DB3791" w:rsidP="00DB37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DB3791" w:rsidRPr="00995C2F" w:rsidRDefault="00DB3791" w:rsidP="00DB3791">
            <w:pPr>
              <w:pStyle w:val="Style8"/>
              <w:widowControl/>
              <w:tabs>
                <w:tab w:val="left" w:pos="-80"/>
              </w:tabs>
              <w:spacing w:before="5"/>
              <w:ind w:firstLine="0"/>
              <w:jc w:val="both"/>
              <w:rPr>
                <w:rStyle w:val="FontStyle45"/>
                <w:b w:val="0"/>
                <w:sz w:val="26"/>
                <w:szCs w:val="26"/>
              </w:rPr>
            </w:pPr>
            <w:r w:rsidRPr="00995C2F">
              <w:rPr>
                <w:rStyle w:val="FontStyle45"/>
                <w:b w:val="0"/>
                <w:sz w:val="26"/>
                <w:szCs w:val="26"/>
              </w:rPr>
              <w:t>Учесть планируемые к строительству объекты в границах территории разрабатываемой документации, как на чертежах, так и в пояснительной записке с параметрами зданий, инженерными нагрузками.</w:t>
            </w:r>
          </w:p>
        </w:tc>
        <w:tc>
          <w:tcPr>
            <w:tcW w:w="4819" w:type="dxa"/>
          </w:tcPr>
          <w:p w:rsidR="006F411B" w:rsidRPr="00995C2F" w:rsidRDefault="006F411B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Style w:val="FontStyle45"/>
                <w:b w:val="0"/>
                <w:sz w:val="26"/>
                <w:szCs w:val="26"/>
              </w:rPr>
              <w:t>В разрабатываемой документации учтены объекты планируемые к строительству в границах территории их параметры, и нагрузки на инженерные коммуникации.</w:t>
            </w:r>
          </w:p>
        </w:tc>
      </w:tr>
      <w:tr w:rsidR="00DB3791" w:rsidRPr="00995C2F" w:rsidTr="0033336B">
        <w:trPr>
          <w:trHeight w:val="922"/>
        </w:trPr>
        <w:tc>
          <w:tcPr>
            <w:tcW w:w="3575" w:type="dxa"/>
            <w:vMerge/>
          </w:tcPr>
          <w:p w:rsidR="00DB3791" w:rsidRPr="00995C2F" w:rsidRDefault="00DB3791" w:rsidP="00DB37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DB3791" w:rsidRPr="00995C2F" w:rsidRDefault="00DB3791" w:rsidP="00DB3791">
            <w:pPr>
              <w:pStyle w:val="Style8"/>
              <w:widowControl/>
              <w:tabs>
                <w:tab w:val="left" w:pos="-80"/>
              </w:tabs>
              <w:spacing w:before="5"/>
              <w:ind w:firstLine="0"/>
              <w:jc w:val="both"/>
              <w:rPr>
                <w:rStyle w:val="FontStyle45"/>
                <w:b w:val="0"/>
                <w:sz w:val="26"/>
                <w:szCs w:val="26"/>
              </w:rPr>
            </w:pPr>
            <w:r w:rsidRPr="00995C2F">
              <w:rPr>
                <w:rStyle w:val="FontStyle45"/>
                <w:b w:val="0"/>
                <w:sz w:val="26"/>
                <w:szCs w:val="26"/>
              </w:rPr>
              <w:t>Проект межевания территории в соответствии с требованиями Градостроительного Кодекса</w:t>
            </w:r>
          </w:p>
        </w:tc>
        <w:tc>
          <w:tcPr>
            <w:tcW w:w="4819" w:type="dxa"/>
          </w:tcPr>
          <w:p w:rsidR="00DB3791" w:rsidRPr="00995C2F" w:rsidRDefault="00490C6C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Замечание</w:t>
            </w:r>
            <w:r w:rsidR="00DB3791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принимается.</w:t>
            </w:r>
          </w:p>
          <w:p w:rsidR="00DB3791" w:rsidRPr="00995C2F" w:rsidRDefault="00DB3791" w:rsidP="00995C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выполнен</w:t>
            </w:r>
            <w:r w:rsidR="006F411B"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требованиями Градостроительного и З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емельн</w:t>
            </w:r>
            <w:r w:rsidR="006F411B" w:rsidRPr="00995C2F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 xml:space="preserve"> код</w:t>
            </w:r>
            <w:r w:rsidR="006F411B" w:rsidRPr="00995C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95C2F">
              <w:rPr>
                <w:rFonts w:ascii="Times New Roman" w:hAnsi="Times New Roman" w:cs="Times New Roman"/>
                <w:sz w:val="26"/>
                <w:szCs w:val="26"/>
              </w:rPr>
              <w:t>ксов</w:t>
            </w:r>
            <w:r w:rsidR="006F411B" w:rsidRPr="00995C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E6538A" w:rsidRPr="00995C2F" w:rsidRDefault="00E6538A" w:rsidP="00A667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30DE2" w:rsidRPr="00995C2F" w:rsidRDefault="00A6038C" w:rsidP="005911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предложения указанный проект</w:t>
      </w:r>
      <w:r w:rsidR="00415C71" w:rsidRPr="00995C2F">
        <w:rPr>
          <w:rFonts w:ascii="Times New Roman" w:hAnsi="Times New Roman" w:cs="Times New Roman"/>
          <w:sz w:val="26"/>
          <w:szCs w:val="26"/>
        </w:rPr>
        <w:t xml:space="preserve"> после получения согласований,</w:t>
      </w:r>
      <w:r w:rsidRPr="00995C2F">
        <w:rPr>
          <w:rFonts w:ascii="Times New Roman" w:hAnsi="Times New Roman" w:cs="Times New Roman"/>
          <w:sz w:val="26"/>
          <w:szCs w:val="26"/>
        </w:rPr>
        <w:t xml:space="preserve">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995C2F" w:rsidRDefault="00A6038C" w:rsidP="00E65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>рабочей группы по рассмотрению проектов планировки и проектов межевания территории города».</w:t>
      </w:r>
    </w:p>
    <w:p w:rsidR="00430DE2" w:rsidRPr="00995C2F" w:rsidRDefault="001546B7" w:rsidP="00E162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C2F">
        <w:rPr>
          <w:rFonts w:ascii="Times New Roman" w:hAnsi="Times New Roman" w:cs="Times New Roman"/>
          <w:sz w:val="26"/>
          <w:szCs w:val="26"/>
        </w:rPr>
        <w:t>С</w:t>
      </w:r>
      <w:r w:rsidR="00A6038C" w:rsidRPr="00995C2F">
        <w:rPr>
          <w:rFonts w:ascii="Times New Roman" w:hAnsi="Times New Roman" w:cs="Times New Roman"/>
          <w:sz w:val="26"/>
          <w:szCs w:val="26"/>
        </w:rPr>
        <w:t xml:space="preserve">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E6538A" w:rsidRPr="00995C2F">
        <w:rPr>
          <w:rFonts w:ascii="Times New Roman" w:hAnsi="Times New Roman" w:cs="Times New Roman"/>
          <w:sz w:val="26"/>
          <w:szCs w:val="26"/>
        </w:rPr>
        <w:t>по</w:t>
      </w:r>
      <w:r w:rsidR="00E162C0" w:rsidRPr="00995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проекту планировки и проекту межевания территории микрорайонов ЦЖ.1 и ЦЖ.2 центрального жилого района в городе Сургуте.</w:t>
      </w:r>
    </w:p>
    <w:p w:rsidR="00A6038C" w:rsidRPr="00995C2F" w:rsidRDefault="00A6038C" w:rsidP="00E16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367577" w:rsidRPr="00056A7C" w:rsidRDefault="00367577" w:rsidP="00367577">
      <w:pPr>
        <w:pStyle w:val="a5"/>
        <w:rPr>
          <w:sz w:val="26"/>
          <w:szCs w:val="26"/>
          <w:lang w:eastAsia="ru-RU"/>
        </w:rPr>
      </w:pPr>
    </w:p>
    <w:p w:rsidR="00A6038C" w:rsidRPr="00995C2F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  <w:r w:rsidR="00246D47" w:rsidRPr="00995C2F">
        <w:rPr>
          <w:rFonts w:ascii="Times New Roman" w:hAnsi="Times New Roman" w:cs="Times New Roman"/>
          <w:sz w:val="26"/>
          <w:szCs w:val="26"/>
        </w:rPr>
        <w:t>директор</w:t>
      </w:r>
      <w:r w:rsidR="00995C2F" w:rsidRPr="00995C2F">
        <w:rPr>
          <w:rFonts w:ascii="Times New Roman" w:hAnsi="Times New Roman" w:cs="Times New Roman"/>
          <w:sz w:val="26"/>
          <w:szCs w:val="26"/>
        </w:rPr>
        <w:t>а</w:t>
      </w:r>
    </w:p>
    <w:p w:rsidR="00A6038C" w:rsidRPr="00995C2F" w:rsidRDefault="00F15898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A6038C" w:rsidRPr="00995C2F">
        <w:rPr>
          <w:rFonts w:ascii="Times New Roman" w:hAnsi="Times New Roman" w:cs="Times New Roman"/>
          <w:sz w:val="26"/>
          <w:szCs w:val="26"/>
        </w:rPr>
        <w:t xml:space="preserve">департамента архитектуры и градостроительства                                                                             </w:t>
      </w:r>
      <w:r w:rsidR="00995C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6038C" w:rsidRPr="00995C2F">
        <w:rPr>
          <w:rFonts w:ascii="Times New Roman" w:hAnsi="Times New Roman" w:cs="Times New Roman"/>
          <w:sz w:val="26"/>
          <w:szCs w:val="26"/>
        </w:rPr>
        <w:t xml:space="preserve">     </w:t>
      </w:r>
      <w:r w:rsidR="00995C2F">
        <w:rPr>
          <w:rFonts w:ascii="Times New Roman" w:hAnsi="Times New Roman" w:cs="Times New Roman"/>
          <w:sz w:val="26"/>
          <w:szCs w:val="26"/>
        </w:rPr>
        <w:t>Ю.В. Валгушкин</w:t>
      </w:r>
      <w:r w:rsidR="00A6038C" w:rsidRPr="00995C2F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A6038C" w:rsidRPr="00995C2F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038C" w:rsidRPr="00995C2F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</w:t>
      </w:r>
    </w:p>
    <w:p w:rsidR="00A6038C" w:rsidRPr="00995C2F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 xml:space="preserve">ведущий специалист отдела </w:t>
      </w:r>
    </w:p>
    <w:p w:rsidR="00A6038C" w:rsidRPr="00995C2F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</w:t>
      </w:r>
    </w:p>
    <w:p w:rsidR="0028497F" w:rsidRPr="00995C2F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5C2F"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  <w:r w:rsidR="0063465F" w:rsidRPr="00995C2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</w:t>
      </w:r>
      <w:r w:rsidR="00995C2F">
        <w:rPr>
          <w:rFonts w:ascii="Times New Roman" w:hAnsi="Times New Roman" w:cs="Times New Roman"/>
          <w:sz w:val="26"/>
          <w:szCs w:val="26"/>
        </w:rPr>
        <w:t xml:space="preserve">             </w:t>
      </w:r>
      <w:bookmarkStart w:id="0" w:name="_GoBack"/>
      <w:bookmarkEnd w:id="0"/>
      <w:r w:rsidR="0063465F" w:rsidRPr="00995C2F">
        <w:rPr>
          <w:rFonts w:ascii="Times New Roman" w:hAnsi="Times New Roman" w:cs="Times New Roman"/>
          <w:sz w:val="26"/>
          <w:szCs w:val="26"/>
        </w:rPr>
        <w:t xml:space="preserve">    М.В. Кильдибекова</w:t>
      </w:r>
    </w:p>
    <w:sectPr w:rsidR="0028497F" w:rsidRPr="00995C2F" w:rsidSect="00430DE2">
      <w:headerReference w:type="default" r:id="rId8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997" w:rsidRDefault="00E70997" w:rsidP="00775EA9">
      <w:pPr>
        <w:spacing w:after="0" w:line="240" w:lineRule="auto"/>
      </w:pPr>
      <w:r>
        <w:separator/>
      </w:r>
    </w:p>
  </w:endnote>
  <w:endnote w:type="continuationSeparator" w:id="0">
    <w:p w:rsidR="00E70997" w:rsidRDefault="00E70997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997" w:rsidRDefault="00E70997" w:rsidP="00775EA9">
      <w:pPr>
        <w:spacing w:after="0" w:line="240" w:lineRule="auto"/>
      </w:pPr>
      <w:r>
        <w:separator/>
      </w:r>
    </w:p>
  </w:footnote>
  <w:footnote w:type="continuationSeparator" w:id="0">
    <w:p w:rsidR="00E70997" w:rsidRDefault="00E70997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086364">
        <w:pPr>
          <w:pStyle w:val="ab"/>
          <w:jc w:val="right"/>
        </w:pPr>
        <w:r>
          <w:fldChar w:fldCharType="begin"/>
        </w:r>
        <w:r w:rsidR="00CF63E8">
          <w:instrText>PAGE   \* MERGEFORMAT</w:instrText>
        </w:r>
        <w:r>
          <w:fldChar w:fldCharType="separate"/>
        </w:r>
        <w:r w:rsidR="00995C2F">
          <w:rPr>
            <w:noProof/>
          </w:rPr>
          <w:t>7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6C07E66"/>
    <w:lvl w:ilvl="0">
      <w:numFmt w:val="bullet"/>
      <w:lvlText w:val="*"/>
      <w:lvlJc w:val="left"/>
    </w:lvl>
  </w:abstractNum>
  <w:abstractNum w:abstractNumId="1" w15:restartNumberingAfterBreak="0">
    <w:nsid w:val="0EF86E01"/>
    <w:multiLevelType w:val="singleLevel"/>
    <w:tmpl w:val="8930751C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67947FC"/>
    <w:multiLevelType w:val="hybridMultilevel"/>
    <w:tmpl w:val="A500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326DD"/>
    <w:multiLevelType w:val="singleLevel"/>
    <w:tmpl w:val="41B2CD0C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13C11D2"/>
    <w:multiLevelType w:val="hybridMultilevel"/>
    <w:tmpl w:val="73946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A61A5"/>
    <w:multiLevelType w:val="singleLevel"/>
    <w:tmpl w:val="8930751C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2A612AF"/>
    <w:multiLevelType w:val="singleLevel"/>
    <w:tmpl w:val="F58C806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9F"/>
    <w:rsid w:val="000055C3"/>
    <w:rsid w:val="00016930"/>
    <w:rsid w:val="000409D7"/>
    <w:rsid w:val="00041309"/>
    <w:rsid w:val="00044A71"/>
    <w:rsid w:val="00047A89"/>
    <w:rsid w:val="00056A7C"/>
    <w:rsid w:val="000658BB"/>
    <w:rsid w:val="000708A2"/>
    <w:rsid w:val="00072B63"/>
    <w:rsid w:val="00074A12"/>
    <w:rsid w:val="0008582D"/>
    <w:rsid w:val="00086364"/>
    <w:rsid w:val="000B3D48"/>
    <w:rsid w:val="000B7E07"/>
    <w:rsid w:val="000C17AC"/>
    <w:rsid w:val="000C5F2D"/>
    <w:rsid w:val="000D2908"/>
    <w:rsid w:val="000D5D4B"/>
    <w:rsid w:val="000D79B0"/>
    <w:rsid w:val="000E5C9A"/>
    <w:rsid w:val="000F3512"/>
    <w:rsid w:val="0011456E"/>
    <w:rsid w:val="001407C3"/>
    <w:rsid w:val="001509F8"/>
    <w:rsid w:val="001546B7"/>
    <w:rsid w:val="00160C85"/>
    <w:rsid w:val="001771DD"/>
    <w:rsid w:val="00190A89"/>
    <w:rsid w:val="001A6427"/>
    <w:rsid w:val="001C595B"/>
    <w:rsid w:val="001D7FB6"/>
    <w:rsid w:val="001F1D1A"/>
    <w:rsid w:val="001F3368"/>
    <w:rsid w:val="001F7622"/>
    <w:rsid w:val="00203747"/>
    <w:rsid w:val="002138F4"/>
    <w:rsid w:val="00214B79"/>
    <w:rsid w:val="00214C95"/>
    <w:rsid w:val="0021698B"/>
    <w:rsid w:val="002176C7"/>
    <w:rsid w:val="002248C3"/>
    <w:rsid w:val="0022590D"/>
    <w:rsid w:val="00246D47"/>
    <w:rsid w:val="00256D8D"/>
    <w:rsid w:val="00271578"/>
    <w:rsid w:val="00275F2C"/>
    <w:rsid w:val="0028497F"/>
    <w:rsid w:val="00284BC8"/>
    <w:rsid w:val="0029560A"/>
    <w:rsid w:val="00296F2C"/>
    <w:rsid w:val="002C2DEF"/>
    <w:rsid w:val="002C7DF9"/>
    <w:rsid w:val="002D0F86"/>
    <w:rsid w:val="002D110A"/>
    <w:rsid w:val="002D298C"/>
    <w:rsid w:val="002E07C7"/>
    <w:rsid w:val="002E120F"/>
    <w:rsid w:val="002F5AFD"/>
    <w:rsid w:val="00312694"/>
    <w:rsid w:val="00317EDE"/>
    <w:rsid w:val="00323ADC"/>
    <w:rsid w:val="003252DD"/>
    <w:rsid w:val="00325B18"/>
    <w:rsid w:val="00327819"/>
    <w:rsid w:val="00332402"/>
    <w:rsid w:val="0033336B"/>
    <w:rsid w:val="00334134"/>
    <w:rsid w:val="0033627F"/>
    <w:rsid w:val="00336474"/>
    <w:rsid w:val="00343674"/>
    <w:rsid w:val="00347DF7"/>
    <w:rsid w:val="003520DB"/>
    <w:rsid w:val="00355C61"/>
    <w:rsid w:val="003616DD"/>
    <w:rsid w:val="003618CC"/>
    <w:rsid w:val="00361C19"/>
    <w:rsid w:val="00367577"/>
    <w:rsid w:val="00367998"/>
    <w:rsid w:val="0037384A"/>
    <w:rsid w:val="00380684"/>
    <w:rsid w:val="00381C1D"/>
    <w:rsid w:val="00391485"/>
    <w:rsid w:val="003A0C95"/>
    <w:rsid w:val="003A1649"/>
    <w:rsid w:val="003B209A"/>
    <w:rsid w:val="003B6E69"/>
    <w:rsid w:val="003C0162"/>
    <w:rsid w:val="003C66D1"/>
    <w:rsid w:val="003E27F2"/>
    <w:rsid w:val="003E74D8"/>
    <w:rsid w:val="00415C71"/>
    <w:rsid w:val="004164E7"/>
    <w:rsid w:val="00420264"/>
    <w:rsid w:val="00423C8C"/>
    <w:rsid w:val="00424D2D"/>
    <w:rsid w:val="00425F58"/>
    <w:rsid w:val="004277F0"/>
    <w:rsid w:val="00430DE2"/>
    <w:rsid w:val="00437AF0"/>
    <w:rsid w:val="00445A60"/>
    <w:rsid w:val="00445BD7"/>
    <w:rsid w:val="00445ED4"/>
    <w:rsid w:val="00460F79"/>
    <w:rsid w:val="004700B6"/>
    <w:rsid w:val="00470842"/>
    <w:rsid w:val="00473BA6"/>
    <w:rsid w:val="00476D96"/>
    <w:rsid w:val="00476E4E"/>
    <w:rsid w:val="00482FEC"/>
    <w:rsid w:val="00487650"/>
    <w:rsid w:val="00487889"/>
    <w:rsid w:val="00490C6C"/>
    <w:rsid w:val="00494FF5"/>
    <w:rsid w:val="004B10DB"/>
    <w:rsid w:val="004B46B3"/>
    <w:rsid w:val="004B5844"/>
    <w:rsid w:val="004B68AE"/>
    <w:rsid w:val="004C50B9"/>
    <w:rsid w:val="004D0C9C"/>
    <w:rsid w:val="004D11F8"/>
    <w:rsid w:val="004D1AEA"/>
    <w:rsid w:val="005005A8"/>
    <w:rsid w:val="005226FE"/>
    <w:rsid w:val="0053479C"/>
    <w:rsid w:val="00542D81"/>
    <w:rsid w:val="00570158"/>
    <w:rsid w:val="00570AEC"/>
    <w:rsid w:val="00575421"/>
    <w:rsid w:val="00575B4D"/>
    <w:rsid w:val="00587184"/>
    <w:rsid w:val="005911A3"/>
    <w:rsid w:val="00592515"/>
    <w:rsid w:val="00595610"/>
    <w:rsid w:val="005C4AD1"/>
    <w:rsid w:val="005D7164"/>
    <w:rsid w:val="005E4ADB"/>
    <w:rsid w:val="005E6320"/>
    <w:rsid w:val="005F2AEB"/>
    <w:rsid w:val="005F37B4"/>
    <w:rsid w:val="00600420"/>
    <w:rsid w:val="00601B13"/>
    <w:rsid w:val="006031A8"/>
    <w:rsid w:val="0061097B"/>
    <w:rsid w:val="00612C19"/>
    <w:rsid w:val="00615918"/>
    <w:rsid w:val="00620CF6"/>
    <w:rsid w:val="00620DC5"/>
    <w:rsid w:val="00622A73"/>
    <w:rsid w:val="00632C98"/>
    <w:rsid w:val="0063465F"/>
    <w:rsid w:val="006416F2"/>
    <w:rsid w:val="00643C99"/>
    <w:rsid w:val="0064461A"/>
    <w:rsid w:val="00647C6F"/>
    <w:rsid w:val="0066186C"/>
    <w:rsid w:val="00664250"/>
    <w:rsid w:val="006A0CCB"/>
    <w:rsid w:val="006B1F7E"/>
    <w:rsid w:val="006B5580"/>
    <w:rsid w:val="006C1155"/>
    <w:rsid w:val="006D0D07"/>
    <w:rsid w:val="006D4E9F"/>
    <w:rsid w:val="006D74E6"/>
    <w:rsid w:val="006F411B"/>
    <w:rsid w:val="0070055A"/>
    <w:rsid w:val="007212B3"/>
    <w:rsid w:val="007236B8"/>
    <w:rsid w:val="00724014"/>
    <w:rsid w:val="0073495B"/>
    <w:rsid w:val="007432BC"/>
    <w:rsid w:val="0074705B"/>
    <w:rsid w:val="00751141"/>
    <w:rsid w:val="00762F3C"/>
    <w:rsid w:val="00770CCD"/>
    <w:rsid w:val="0077573A"/>
    <w:rsid w:val="00775EA9"/>
    <w:rsid w:val="00777AE0"/>
    <w:rsid w:val="00780A9F"/>
    <w:rsid w:val="00781E60"/>
    <w:rsid w:val="00783CFD"/>
    <w:rsid w:val="007864E2"/>
    <w:rsid w:val="007A3DC1"/>
    <w:rsid w:val="007B3131"/>
    <w:rsid w:val="007B55C7"/>
    <w:rsid w:val="007C75F4"/>
    <w:rsid w:val="007D5AF4"/>
    <w:rsid w:val="007E2E92"/>
    <w:rsid w:val="007E357F"/>
    <w:rsid w:val="007E4DB0"/>
    <w:rsid w:val="00801A5F"/>
    <w:rsid w:val="008049A4"/>
    <w:rsid w:val="0083518E"/>
    <w:rsid w:val="00835B3F"/>
    <w:rsid w:val="00841899"/>
    <w:rsid w:val="0085098E"/>
    <w:rsid w:val="00855C33"/>
    <w:rsid w:val="008631CC"/>
    <w:rsid w:val="00864827"/>
    <w:rsid w:val="00864B85"/>
    <w:rsid w:val="00865E26"/>
    <w:rsid w:val="00866817"/>
    <w:rsid w:val="00882B34"/>
    <w:rsid w:val="00883535"/>
    <w:rsid w:val="00883887"/>
    <w:rsid w:val="008865E5"/>
    <w:rsid w:val="008915C6"/>
    <w:rsid w:val="008A4CA3"/>
    <w:rsid w:val="008C07E0"/>
    <w:rsid w:val="008D1D59"/>
    <w:rsid w:val="008D2CFA"/>
    <w:rsid w:val="008E55A5"/>
    <w:rsid w:val="0090045E"/>
    <w:rsid w:val="009145A3"/>
    <w:rsid w:val="00925932"/>
    <w:rsid w:val="00937130"/>
    <w:rsid w:val="0094600A"/>
    <w:rsid w:val="009510D4"/>
    <w:rsid w:val="009536EA"/>
    <w:rsid w:val="00955949"/>
    <w:rsid w:val="00955EAE"/>
    <w:rsid w:val="00966377"/>
    <w:rsid w:val="00972C45"/>
    <w:rsid w:val="00985486"/>
    <w:rsid w:val="00987C66"/>
    <w:rsid w:val="00995C2F"/>
    <w:rsid w:val="009A5114"/>
    <w:rsid w:val="009A5CCC"/>
    <w:rsid w:val="009D1792"/>
    <w:rsid w:val="009D3ECA"/>
    <w:rsid w:val="009D456B"/>
    <w:rsid w:val="009D7B18"/>
    <w:rsid w:val="009E1C96"/>
    <w:rsid w:val="009F1BA7"/>
    <w:rsid w:val="009F2104"/>
    <w:rsid w:val="00A014C1"/>
    <w:rsid w:val="00A03077"/>
    <w:rsid w:val="00A100CB"/>
    <w:rsid w:val="00A10FB3"/>
    <w:rsid w:val="00A1287E"/>
    <w:rsid w:val="00A23D9D"/>
    <w:rsid w:val="00A2634A"/>
    <w:rsid w:val="00A26BC2"/>
    <w:rsid w:val="00A35C7D"/>
    <w:rsid w:val="00A41565"/>
    <w:rsid w:val="00A53771"/>
    <w:rsid w:val="00A54D68"/>
    <w:rsid w:val="00A6038C"/>
    <w:rsid w:val="00A61945"/>
    <w:rsid w:val="00A66717"/>
    <w:rsid w:val="00A71EDA"/>
    <w:rsid w:val="00A7581E"/>
    <w:rsid w:val="00AA1C2C"/>
    <w:rsid w:val="00AA312D"/>
    <w:rsid w:val="00AC0419"/>
    <w:rsid w:val="00AD6928"/>
    <w:rsid w:val="00AE6CB2"/>
    <w:rsid w:val="00AF2643"/>
    <w:rsid w:val="00B01C00"/>
    <w:rsid w:val="00B10CB6"/>
    <w:rsid w:val="00B13574"/>
    <w:rsid w:val="00B16EC1"/>
    <w:rsid w:val="00B20494"/>
    <w:rsid w:val="00B2634E"/>
    <w:rsid w:val="00B2651F"/>
    <w:rsid w:val="00B3018D"/>
    <w:rsid w:val="00B47C2C"/>
    <w:rsid w:val="00B61F9B"/>
    <w:rsid w:val="00B67B4C"/>
    <w:rsid w:val="00B72657"/>
    <w:rsid w:val="00B9304F"/>
    <w:rsid w:val="00BA54ED"/>
    <w:rsid w:val="00BB6C84"/>
    <w:rsid w:val="00BC1F40"/>
    <w:rsid w:val="00BD35B7"/>
    <w:rsid w:val="00BE76DB"/>
    <w:rsid w:val="00BF30B6"/>
    <w:rsid w:val="00C049E6"/>
    <w:rsid w:val="00C14E9F"/>
    <w:rsid w:val="00C22456"/>
    <w:rsid w:val="00C32B3B"/>
    <w:rsid w:val="00C3708D"/>
    <w:rsid w:val="00C452C2"/>
    <w:rsid w:val="00C46CFD"/>
    <w:rsid w:val="00C555E7"/>
    <w:rsid w:val="00C569A0"/>
    <w:rsid w:val="00C82FB4"/>
    <w:rsid w:val="00CA2C1E"/>
    <w:rsid w:val="00CA3FD1"/>
    <w:rsid w:val="00CB262F"/>
    <w:rsid w:val="00CB5670"/>
    <w:rsid w:val="00CB7A13"/>
    <w:rsid w:val="00CC4F5E"/>
    <w:rsid w:val="00CD5A6D"/>
    <w:rsid w:val="00CD5E8C"/>
    <w:rsid w:val="00CD78C6"/>
    <w:rsid w:val="00CE6157"/>
    <w:rsid w:val="00CF63E8"/>
    <w:rsid w:val="00D118D9"/>
    <w:rsid w:val="00D5045B"/>
    <w:rsid w:val="00D64424"/>
    <w:rsid w:val="00D710C3"/>
    <w:rsid w:val="00D710EE"/>
    <w:rsid w:val="00D72414"/>
    <w:rsid w:val="00D922C0"/>
    <w:rsid w:val="00D959A5"/>
    <w:rsid w:val="00D96EB1"/>
    <w:rsid w:val="00D976EA"/>
    <w:rsid w:val="00DA0CB0"/>
    <w:rsid w:val="00DA453B"/>
    <w:rsid w:val="00DA6EC5"/>
    <w:rsid w:val="00DB03CB"/>
    <w:rsid w:val="00DB3791"/>
    <w:rsid w:val="00DD6987"/>
    <w:rsid w:val="00DE15EA"/>
    <w:rsid w:val="00DE434E"/>
    <w:rsid w:val="00DE7244"/>
    <w:rsid w:val="00DF29F0"/>
    <w:rsid w:val="00DF6A17"/>
    <w:rsid w:val="00E0554D"/>
    <w:rsid w:val="00E162C0"/>
    <w:rsid w:val="00E2170E"/>
    <w:rsid w:val="00E31FD8"/>
    <w:rsid w:val="00E448C0"/>
    <w:rsid w:val="00E47330"/>
    <w:rsid w:val="00E61954"/>
    <w:rsid w:val="00E6538A"/>
    <w:rsid w:val="00E70997"/>
    <w:rsid w:val="00E81507"/>
    <w:rsid w:val="00EA0B1C"/>
    <w:rsid w:val="00EA6DF1"/>
    <w:rsid w:val="00EB69D3"/>
    <w:rsid w:val="00EE2F95"/>
    <w:rsid w:val="00EE37DC"/>
    <w:rsid w:val="00EF1482"/>
    <w:rsid w:val="00F00332"/>
    <w:rsid w:val="00F0108C"/>
    <w:rsid w:val="00F14F72"/>
    <w:rsid w:val="00F15898"/>
    <w:rsid w:val="00F322CF"/>
    <w:rsid w:val="00F34650"/>
    <w:rsid w:val="00F37AE3"/>
    <w:rsid w:val="00F46928"/>
    <w:rsid w:val="00F60711"/>
    <w:rsid w:val="00F61E5B"/>
    <w:rsid w:val="00F65118"/>
    <w:rsid w:val="00F65F9F"/>
    <w:rsid w:val="00F83365"/>
    <w:rsid w:val="00F84B6C"/>
    <w:rsid w:val="00F85F60"/>
    <w:rsid w:val="00F954AF"/>
    <w:rsid w:val="00FA025D"/>
    <w:rsid w:val="00FA04B3"/>
    <w:rsid w:val="00FA2054"/>
    <w:rsid w:val="00FB14E8"/>
    <w:rsid w:val="00FB5192"/>
    <w:rsid w:val="00FC7C10"/>
    <w:rsid w:val="00FD5ECF"/>
    <w:rsid w:val="00FD638E"/>
    <w:rsid w:val="00FE3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331C"/>
  <w15:docId w15:val="{A825783A-B54D-4873-8FCD-5D3B81357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3495B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CD5A6D"/>
    <w:rPr>
      <w:rFonts w:ascii="Arial" w:hAnsi="Arial" w:cs="Arial"/>
      <w:sz w:val="22"/>
      <w:szCs w:val="22"/>
    </w:rPr>
  </w:style>
  <w:style w:type="character" w:customStyle="1" w:styleId="FontStyle14">
    <w:name w:val="Font Style14"/>
    <w:basedOn w:val="a0"/>
    <w:uiPriority w:val="99"/>
    <w:rsid w:val="00C049E6"/>
    <w:rPr>
      <w:rFonts w:ascii="Arial" w:hAnsi="Arial" w:cs="Arial"/>
      <w:b/>
      <w:bCs/>
      <w:sz w:val="16"/>
      <w:szCs w:val="16"/>
    </w:rPr>
  </w:style>
  <w:style w:type="paragraph" w:customStyle="1" w:styleId="10">
    <w:name w:val="1"/>
    <w:basedOn w:val="a"/>
    <w:next w:val="a5"/>
    <w:uiPriority w:val="99"/>
    <w:qFormat/>
    <w:rsid w:val="00F15898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58">
    <w:name w:val="Font Style58"/>
    <w:basedOn w:val="a0"/>
    <w:uiPriority w:val="99"/>
    <w:rsid w:val="00620DC5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620DC5"/>
    <w:pPr>
      <w:widowControl w:val="0"/>
      <w:autoSpaceDE w:val="0"/>
      <w:autoSpaceDN w:val="0"/>
      <w:adjustRightInd w:val="0"/>
      <w:spacing w:after="0" w:line="374" w:lineRule="exact"/>
      <w:ind w:firstLine="52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05pt">
    <w:name w:val="Основной текст (2) + 10.5 pt"/>
    <w:rsid w:val="002037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83651-BA6F-4EE0-A9A3-4E907209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Кильдибекова Марина Васильевна</dc:creator>
  <cp:lastModifiedBy>Кильдибекова Марина Васильевна</cp:lastModifiedBy>
  <cp:revision>3</cp:revision>
  <cp:lastPrinted>2019-04-19T03:25:00Z</cp:lastPrinted>
  <dcterms:created xsi:type="dcterms:W3CDTF">2019-04-23T06:33:00Z</dcterms:created>
  <dcterms:modified xsi:type="dcterms:W3CDTF">2019-04-23T06:35:00Z</dcterms:modified>
</cp:coreProperties>
</file>